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676CD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87"/>
        <w:gridCol w:w="1559"/>
      </w:tblGrid>
      <w:tr w:rsidR="009965BF" w:rsidTr="006C3E96">
        <w:trPr>
          <w:trHeight w:val="387"/>
        </w:trPr>
        <w:tc>
          <w:tcPr>
            <w:tcW w:w="1361" w:type="dxa"/>
            <w:vAlign w:val="center"/>
          </w:tcPr>
          <w:p w:rsidR="009965BF" w:rsidRDefault="009965B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87" w:type="dxa"/>
            <w:vAlign w:val="center"/>
          </w:tcPr>
          <w:p w:rsidR="009965BF" w:rsidRDefault="00D91AA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559" w:type="dxa"/>
            <w:vAlign w:val="center"/>
          </w:tcPr>
          <w:p w:rsidR="009965BF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CARÁTER</w:t>
            </w:r>
          </w:p>
        </w:tc>
      </w:tr>
      <w:tr w:rsidR="009965BF" w:rsidTr="006C3E96">
        <w:trPr>
          <w:trHeight w:hRule="exact" w:val="678"/>
        </w:trPr>
        <w:tc>
          <w:tcPr>
            <w:tcW w:w="1361" w:type="dxa"/>
            <w:vAlign w:val="center"/>
          </w:tcPr>
          <w:p w:rsidR="009965BF" w:rsidRPr="00C27624" w:rsidRDefault="00C27624" w:rsidP="005768EC">
            <w:pPr>
              <w:jc w:val="center"/>
              <w:rPr>
                <w:b/>
                <w:sz w:val="22"/>
              </w:rPr>
            </w:pPr>
            <w:r w:rsidRPr="00C27624">
              <w:rPr>
                <w:b/>
                <w:sz w:val="22"/>
              </w:rPr>
              <w:t>QMC1824</w:t>
            </w:r>
          </w:p>
        </w:tc>
        <w:tc>
          <w:tcPr>
            <w:tcW w:w="6787" w:type="dxa"/>
            <w:vAlign w:val="center"/>
          </w:tcPr>
          <w:p w:rsidR="009965BF" w:rsidRDefault="00944EB8" w:rsidP="00170E94">
            <w:pPr>
              <w:jc w:val="center"/>
              <w:rPr>
                <w:b/>
                <w:sz w:val="22"/>
              </w:rPr>
            </w:pPr>
            <w:r w:rsidRPr="00944EB8">
              <w:rPr>
                <w:b/>
                <w:sz w:val="22"/>
              </w:rPr>
              <w:t>Físico-Química de Macromoléculas</w:t>
            </w:r>
            <w:r w:rsidR="00D91AA3">
              <w:rPr>
                <w:b/>
                <w:sz w:val="22"/>
              </w:rPr>
              <w:t xml:space="preserve"> (</w:t>
            </w:r>
            <w:r w:rsidR="00170E94">
              <w:rPr>
                <w:b/>
                <w:sz w:val="22"/>
              </w:rPr>
              <w:t>45</w:t>
            </w:r>
            <w:r w:rsidR="008526FE">
              <w:rPr>
                <w:b/>
                <w:sz w:val="22"/>
              </w:rPr>
              <w:t>-</w:t>
            </w:r>
            <w:r w:rsidR="00170E94">
              <w:rPr>
                <w:b/>
                <w:sz w:val="22"/>
              </w:rPr>
              <w:t>3</w:t>
            </w:r>
            <w:r w:rsidR="00D91AA3">
              <w:rPr>
                <w:b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965BF" w:rsidRDefault="005B782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Eletiva</w:t>
            </w:r>
          </w:p>
        </w:tc>
      </w:tr>
    </w:tbl>
    <w:p w:rsidR="009965BF" w:rsidRDefault="009965BF">
      <w:pPr>
        <w:rPr>
          <w:sz w:val="22"/>
        </w:rPr>
      </w:pPr>
    </w:p>
    <w:p w:rsidR="009965BF" w:rsidRDefault="009965BF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="00D91AA3">
        <w:rPr>
          <w:rFonts w:ascii="Arial" w:hAnsi="Arial"/>
          <w:sz w:val="16"/>
        </w:rPr>
        <w:t>EMENTA</w:t>
      </w:r>
      <w:r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9965BF" w:rsidTr="00944EB8">
        <w:trPr>
          <w:trHeight w:hRule="exact" w:val="2248"/>
          <w:jc w:val="center"/>
        </w:trPr>
        <w:tc>
          <w:tcPr>
            <w:tcW w:w="9725" w:type="dxa"/>
          </w:tcPr>
          <w:p w:rsidR="00101155" w:rsidRPr="00101155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88641B" w:rsidRDefault="00944EB8" w:rsidP="00944EB8">
            <w:pPr>
              <w:jc w:val="both"/>
              <w:rPr>
                <w:rFonts w:cs="Courier New"/>
              </w:rPr>
            </w:pPr>
            <w:r w:rsidRPr="00944EB8">
              <w:rPr>
                <w:rFonts w:cs="Courier New"/>
              </w:rPr>
              <w:t>Compreender os aspectos fundamentais e aplicações tecnológicas que contemplam a ciência de macromoléculas. Aspectos relacionados à síntese de polímeros e às propriedades físico-químicas dos mesmos serão abordados com ênfase para correlação entre estrutura química e propriedades, e as implicações destas. Reconhecer e discernir entre os diferentes tipos de sistemas polímeros, e discutir os fenômenos de relevância científica que nestes acontecem. Conhecer as principais técnicas utilizadas para o estudo das propriedades físico-químicas de polímeros.</w:t>
            </w:r>
          </w:p>
        </w:tc>
      </w:tr>
    </w:tbl>
    <w:p w:rsidR="009965BF" w:rsidRDefault="009965B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9965BF" w:rsidRDefault="009965B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9965BF" w:rsidRPr="00393AEB" w:rsidTr="00944EB8">
        <w:trPr>
          <w:trHeight w:hRule="exact" w:val="7360"/>
          <w:jc w:val="center"/>
        </w:trPr>
        <w:tc>
          <w:tcPr>
            <w:tcW w:w="9775" w:type="dxa"/>
          </w:tcPr>
          <w:p w:rsidR="00B838C7" w:rsidRPr="00393AEB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 w:rsidRPr="00944EB8">
              <w:rPr>
                <w:rFonts w:eastAsia="Arial" w:cs="Courier New"/>
              </w:rPr>
              <w:t>UNIDADE 1 – ESTRUTURA E PROPRIEDADES DE MACROMOLÉCULAS</w:t>
            </w:r>
          </w:p>
          <w:p w:rsid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1.1 - </w:t>
            </w:r>
            <w:r w:rsidRPr="00944EB8">
              <w:rPr>
                <w:rFonts w:eastAsia="Arial" w:cs="Courier New"/>
              </w:rPr>
              <w:t>Peso molecular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1.2 - </w:t>
            </w:r>
            <w:r w:rsidRPr="00944EB8">
              <w:rPr>
                <w:rFonts w:eastAsia="Arial" w:cs="Courier New"/>
              </w:rPr>
              <w:t>Morfologia e propriedades</w:t>
            </w:r>
            <w:r w:rsidR="006C3E96">
              <w:rPr>
                <w:rFonts w:eastAsia="Arial" w:cs="Courier New"/>
              </w:rPr>
              <w:t xml:space="preserve">: </w:t>
            </w:r>
            <w:r w:rsidRPr="00944EB8">
              <w:rPr>
                <w:rFonts w:eastAsia="Arial" w:cs="Courier New"/>
              </w:rPr>
              <w:t>Forças intermoleculares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Estado amorfo – reologia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Temperatura de transição vítrea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Estereroquímica</w:t>
            </w:r>
            <w:r w:rsidR="006C3E96">
              <w:rPr>
                <w:rFonts w:eastAsia="Arial" w:cs="Courier New"/>
              </w:rPr>
              <w:t xml:space="preserve">; </w:t>
            </w:r>
            <w:r>
              <w:rPr>
                <w:rFonts w:eastAsia="Arial" w:cs="Courier New"/>
              </w:rPr>
              <w:t>Cristalinidade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Sistemas reticulados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Blendas</w:t>
            </w:r>
          </w:p>
          <w:p w:rsidR="0084204D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1.3 - </w:t>
            </w:r>
            <w:r w:rsidRPr="00944EB8">
              <w:rPr>
                <w:rFonts w:eastAsia="Arial" w:cs="Courier New"/>
              </w:rPr>
              <w:t>Estrutura e propriedades</w:t>
            </w:r>
            <w:r w:rsidR="006C3E96">
              <w:rPr>
                <w:rFonts w:eastAsia="Arial" w:cs="Courier New"/>
              </w:rPr>
              <w:t xml:space="preserve">: </w:t>
            </w:r>
            <w:r w:rsidRPr="00944EB8">
              <w:rPr>
                <w:rFonts w:eastAsia="Arial" w:cs="Courier New"/>
              </w:rPr>
              <w:t>Métodos de fabricação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Propriedades mecânicas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Comportamento térmico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Reatividade química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Condutividade elétrica/iônica</w:t>
            </w:r>
            <w:r w:rsidR="006C3E96">
              <w:rPr>
                <w:rFonts w:eastAsia="Arial" w:cs="Courier New"/>
              </w:rPr>
              <w:t xml:space="preserve">; </w:t>
            </w:r>
            <w:r w:rsidRPr="00944EB8">
              <w:rPr>
                <w:rFonts w:eastAsia="Arial" w:cs="Courier New"/>
              </w:rPr>
              <w:t>Óptica não-linear</w:t>
            </w:r>
          </w:p>
          <w:p w:rsid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 w:rsidRPr="00944EB8">
              <w:rPr>
                <w:rFonts w:eastAsia="Arial" w:cs="Courier New"/>
              </w:rPr>
              <w:t>UNIDADE 2 - POLÍMEROS EM SOLUÇÃO</w:t>
            </w:r>
          </w:p>
          <w:p w:rsid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2.1 - </w:t>
            </w:r>
            <w:r w:rsidRPr="00944EB8">
              <w:rPr>
                <w:rFonts w:eastAsia="Arial" w:cs="Courier New"/>
              </w:rPr>
              <w:t>Termodinâmica clássica e estat</w:t>
            </w:r>
            <w:r>
              <w:rPr>
                <w:rFonts w:eastAsia="Arial" w:cs="Courier New"/>
              </w:rPr>
              <w:t>ística de soluções poliméricas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2.2 - Teoria de Flory-Huggins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2.3 - Densidade de energia coesiva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2.4 - Separação de Fase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2.5 - Pressão osmótica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2.6 - Teoria de Flory-Krigbaum</w:t>
            </w:r>
          </w:p>
          <w:p w:rsidR="00944EB8" w:rsidRP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2.7 - Temperatura teta</w:t>
            </w:r>
          </w:p>
          <w:p w:rsidR="00944EB8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2.8 - </w:t>
            </w:r>
            <w:r w:rsidRPr="00944EB8">
              <w:rPr>
                <w:rFonts w:eastAsia="Arial" w:cs="Courier New"/>
              </w:rPr>
              <w:t xml:space="preserve">Determinação </w:t>
            </w:r>
            <w:r>
              <w:rPr>
                <w:rFonts w:eastAsia="Arial" w:cs="Courier New"/>
              </w:rPr>
              <w:t>da massa molar por osmometria e viscosidade</w:t>
            </w:r>
          </w:p>
          <w:p w:rsidR="00944EB8" w:rsidRPr="008F6962" w:rsidRDefault="00944EB8" w:rsidP="006C3E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2.9 - </w:t>
            </w:r>
            <w:r w:rsidRPr="00944EB8">
              <w:rPr>
                <w:rFonts w:eastAsia="Arial" w:cs="Courier New"/>
              </w:rPr>
              <w:t>Espalham</w:t>
            </w:r>
            <w:r>
              <w:rPr>
                <w:rFonts w:eastAsia="Arial" w:cs="Courier New"/>
              </w:rPr>
              <w:t>ento de Luz Estático e Dinâmico</w:t>
            </w:r>
          </w:p>
        </w:tc>
      </w:tr>
    </w:tbl>
    <w:p w:rsidR="009965BF" w:rsidRPr="00393AEB" w:rsidRDefault="009965BF">
      <w:pPr>
        <w:rPr>
          <w:rFonts w:cs="Courier New"/>
        </w:rPr>
      </w:pPr>
    </w:p>
    <w:p w:rsidR="009965BF" w:rsidRDefault="009965BF">
      <w:pPr>
        <w:sectPr w:rsidR="009965BF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Default="00944EB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D91AA3">
        <w:rPr>
          <w:rFonts w:ascii="Arial" w:hAnsi="Arial"/>
          <w:sz w:val="16"/>
        </w:rPr>
        <w:t>BIBLIOGRAFIA</w:t>
      </w:r>
      <w:r w:rsidR="000B527D">
        <w:rPr>
          <w:rFonts w:ascii="Arial" w:hAnsi="Arial"/>
          <w:sz w:val="16"/>
        </w:rPr>
        <w:t>:</w:t>
      </w:r>
    </w:p>
    <w:tbl>
      <w:tblPr>
        <w:tblW w:w="0" w:type="auto"/>
        <w:jc w:val="center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4819"/>
        <w:gridCol w:w="4888"/>
        <w:gridCol w:w="75"/>
      </w:tblGrid>
      <w:tr w:rsidR="000B527D" w:rsidTr="006C3E96">
        <w:trPr>
          <w:gridBefore w:val="1"/>
          <w:wBefore w:w="69" w:type="dxa"/>
          <w:trHeight w:hRule="exact" w:val="340"/>
          <w:jc w:val="center"/>
        </w:trPr>
        <w:tc>
          <w:tcPr>
            <w:tcW w:w="9782" w:type="dxa"/>
            <w:gridSpan w:val="3"/>
            <w:vAlign w:val="center"/>
          </w:tcPr>
          <w:p w:rsidR="000B527D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Tr="006C3E96">
        <w:trPr>
          <w:gridBefore w:val="1"/>
          <w:wBefore w:w="69" w:type="dxa"/>
          <w:trHeight w:hRule="exact" w:val="13363"/>
          <w:jc w:val="center"/>
        </w:trPr>
        <w:tc>
          <w:tcPr>
            <w:tcW w:w="9782" w:type="dxa"/>
            <w:gridSpan w:val="3"/>
          </w:tcPr>
          <w:p w:rsidR="000B527D" w:rsidRPr="00C27624" w:rsidRDefault="000B527D" w:rsidP="000B527D">
            <w:pPr>
              <w:jc w:val="both"/>
              <w:rPr>
                <w:lang w:val="en-US"/>
              </w:rPr>
            </w:pPr>
          </w:p>
          <w:p w:rsidR="00944EB8" w:rsidRPr="00D32002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D32002">
              <w:rPr>
                <w:rFonts w:cs="Courier New"/>
                <w:lang w:val="en-US"/>
              </w:rPr>
              <w:t>STEVENS, M. P.</w:t>
            </w:r>
            <w:r w:rsidR="00764F8C" w:rsidRPr="00D32002">
              <w:rPr>
                <w:rFonts w:cs="Courier New"/>
                <w:lang w:val="en-US"/>
              </w:rPr>
              <w:t>;</w:t>
            </w:r>
            <w:r w:rsidRPr="00D32002">
              <w:rPr>
                <w:rFonts w:cs="Courier New"/>
                <w:lang w:val="en-US"/>
              </w:rPr>
              <w:t xml:space="preserve"> </w:t>
            </w:r>
            <w:r w:rsidR="00D32002" w:rsidRPr="00D32002">
              <w:rPr>
                <w:rFonts w:cs="Courier New"/>
                <w:b/>
                <w:lang w:val="en-US"/>
              </w:rPr>
              <w:t>Polymer Chemistry: An Introduction</w:t>
            </w:r>
            <w:r w:rsidR="006C3E96">
              <w:rPr>
                <w:rFonts w:cs="Courier New"/>
                <w:b/>
                <w:lang w:val="en-US"/>
              </w:rPr>
              <w:t>,</w:t>
            </w:r>
            <w:r w:rsidRPr="00D32002">
              <w:rPr>
                <w:rFonts w:cs="Courier New"/>
                <w:lang w:val="en-US"/>
              </w:rPr>
              <w:t xml:space="preserve"> 3</w:t>
            </w:r>
            <w:r w:rsidRPr="00D32002">
              <w:rPr>
                <w:rFonts w:cs="Courier New"/>
                <w:vertAlign w:val="superscript"/>
                <w:lang w:val="en-US"/>
              </w:rPr>
              <w:t>rd</w:t>
            </w:r>
            <w:r w:rsidRPr="00D32002">
              <w:rPr>
                <w:rFonts w:cs="Courier New"/>
                <w:lang w:val="en-US"/>
              </w:rPr>
              <w:t xml:space="preserve"> </w:t>
            </w:r>
            <w:r w:rsidR="00764F8C" w:rsidRPr="00D32002">
              <w:rPr>
                <w:rFonts w:cs="Courier New"/>
                <w:lang w:val="en-US"/>
              </w:rPr>
              <w:t>E</w:t>
            </w:r>
            <w:r w:rsidRPr="00D32002">
              <w:rPr>
                <w:rFonts w:cs="Courier New"/>
                <w:lang w:val="en-US"/>
              </w:rPr>
              <w:t xml:space="preserve">d., Oxford University Press, </w:t>
            </w:r>
            <w:r w:rsidR="007B3E4B">
              <w:rPr>
                <w:rFonts w:cs="Courier New"/>
                <w:lang w:val="en-US"/>
              </w:rPr>
              <w:t>Oxford</w:t>
            </w:r>
            <w:r w:rsidR="007B3E4B" w:rsidRPr="00D32002">
              <w:rPr>
                <w:rFonts w:cs="Courier New"/>
                <w:lang w:val="en-US"/>
              </w:rPr>
              <w:t xml:space="preserve">, </w:t>
            </w:r>
            <w:r w:rsidRPr="00D32002">
              <w:rPr>
                <w:rFonts w:cs="Courier New"/>
                <w:lang w:val="en-US"/>
              </w:rPr>
              <w:t>1999.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764F8C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eastAsia="Helvetica"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 xml:space="preserve">MATYJASZEWSKI, K.; DAVIS, T. P.; </w:t>
            </w:r>
            <w:r w:rsidR="00944EB8" w:rsidRPr="00C27624">
              <w:rPr>
                <w:rFonts w:cs="Courier New"/>
                <w:b/>
                <w:iCs/>
                <w:lang w:val="en-US"/>
              </w:rPr>
              <w:t>Handbook of Radical Polymerization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="00944EB8" w:rsidRPr="00C27624">
              <w:rPr>
                <w:rFonts w:cs="Courier New"/>
                <w:lang w:val="en-US"/>
              </w:rPr>
              <w:t xml:space="preserve"> </w:t>
            </w:r>
            <w:r w:rsidR="00E44771" w:rsidRPr="00C27624">
              <w:rPr>
                <w:rFonts w:cs="Courier New"/>
                <w:lang w:val="en-US"/>
              </w:rPr>
              <w:t>1</w:t>
            </w:r>
            <w:r w:rsidR="00E44771" w:rsidRPr="00C27624">
              <w:rPr>
                <w:rFonts w:cs="Courier New"/>
                <w:vertAlign w:val="superscript"/>
                <w:lang w:val="en-US"/>
              </w:rPr>
              <w:t>st</w:t>
            </w:r>
            <w:r w:rsidR="00E44771" w:rsidRPr="00C27624">
              <w:rPr>
                <w:rFonts w:cs="Courier New"/>
                <w:lang w:val="en-US"/>
              </w:rPr>
              <w:t xml:space="preserve"> Ed., </w:t>
            </w:r>
            <w:r w:rsidR="001926E5" w:rsidRPr="00C27624">
              <w:rPr>
                <w:lang w:val="en-US"/>
              </w:rPr>
              <w:t>Wiley-Interscience</w:t>
            </w:r>
            <w:r w:rsidR="00944EB8" w:rsidRPr="00C27624">
              <w:rPr>
                <w:rFonts w:cs="Courier New"/>
                <w:lang w:val="en-US"/>
              </w:rPr>
              <w:t xml:space="preserve">, </w:t>
            </w:r>
            <w:r w:rsidR="007B3E4B" w:rsidRPr="00C27624">
              <w:rPr>
                <w:rFonts w:cs="Courier New"/>
                <w:lang w:val="en-US"/>
              </w:rPr>
              <w:t xml:space="preserve">Hoboken, </w:t>
            </w:r>
            <w:r w:rsidR="00944EB8" w:rsidRPr="00C27624">
              <w:rPr>
                <w:rFonts w:cs="Courier New"/>
                <w:lang w:val="en-US"/>
              </w:rPr>
              <w:t>2002.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>MATYJASZEWSKI, K.; GNANOU, Y.; LEIBLER, L.</w:t>
            </w:r>
            <w:r w:rsidR="00764F8C" w:rsidRPr="00C27624">
              <w:rPr>
                <w:rFonts w:cs="Courier New"/>
                <w:lang w:val="en-US"/>
              </w:rPr>
              <w:t>;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Pr="00C27624">
              <w:rPr>
                <w:rFonts w:cs="Courier New"/>
                <w:b/>
                <w:iCs/>
                <w:lang w:val="en-US"/>
              </w:rPr>
              <w:t xml:space="preserve">Macromolecular </w:t>
            </w:r>
            <w:r w:rsidR="00764F8C" w:rsidRPr="00C27624">
              <w:rPr>
                <w:rFonts w:cs="Courier New"/>
                <w:b/>
                <w:iCs/>
                <w:lang w:val="en-US"/>
              </w:rPr>
              <w:t>E</w:t>
            </w:r>
            <w:r w:rsidRPr="00C27624">
              <w:rPr>
                <w:rFonts w:cs="Courier New"/>
                <w:b/>
                <w:iCs/>
                <w:lang w:val="en-US"/>
              </w:rPr>
              <w:t>ngineering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E44771" w:rsidRPr="00C27624">
              <w:rPr>
                <w:rFonts w:cs="Courier New"/>
                <w:lang w:val="en-US"/>
              </w:rPr>
              <w:t>1</w:t>
            </w:r>
            <w:r w:rsidR="00E44771" w:rsidRPr="00C27624">
              <w:rPr>
                <w:rFonts w:cs="Courier New"/>
                <w:vertAlign w:val="superscript"/>
                <w:lang w:val="en-US"/>
              </w:rPr>
              <w:t>st</w:t>
            </w:r>
            <w:r w:rsidR="00E44771" w:rsidRPr="00C27624">
              <w:rPr>
                <w:rFonts w:cs="Courier New"/>
                <w:lang w:val="en-US"/>
              </w:rPr>
              <w:t xml:space="preserve"> Ed., </w:t>
            </w:r>
            <w:r w:rsidRPr="00C27624">
              <w:rPr>
                <w:rFonts w:cs="Courier New"/>
                <w:lang w:val="en-US"/>
              </w:rPr>
              <w:t>W</w:t>
            </w:r>
            <w:r w:rsidR="00764F8C" w:rsidRPr="00C27624">
              <w:rPr>
                <w:rFonts w:cs="Courier New"/>
                <w:lang w:val="en-US"/>
              </w:rPr>
              <w:t>iley-VCH,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7B3E4B" w:rsidRPr="00C27624">
              <w:rPr>
                <w:rFonts w:cs="Courier New"/>
                <w:lang w:val="en-US"/>
              </w:rPr>
              <w:t xml:space="preserve">Weinheim, </w:t>
            </w:r>
            <w:r w:rsidRPr="00C27624">
              <w:rPr>
                <w:rFonts w:cs="Courier New"/>
                <w:lang w:val="en-US"/>
              </w:rPr>
              <w:t>2007.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764F8C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 xml:space="preserve">BORSALI, R.; PECORA, R.; </w:t>
            </w:r>
            <w:r w:rsidR="00E44771" w:rsidRPr="00C27624">
              <w:rPr>
                <w:rFonts w:cs="Courier New"/>
                <w:b/>
                <w:iCs/>
                <w:lang w:val="en-US"/>
              </w:rPr>
              <w:t>Soft-</w:t>
            </w:r>
            <w:r w:rsidR="007B3E4B" w:rsidRPr="00C27624">
              <w:rPr>
                <w:rFonts w:cs="Courier New"/>
                <w:b/>
                <w:iCs/>
                <w:lang w:val="en-US"/>
              </w:rPr>
              <w:t>M</w:t>
            </w:r>
            <w:r w:rsidR="00E44771" w:rsidRPr="00C27624">
              <w:rPr>
                <w:rFonts w:cs="Courier New"/>
                <w:b/>
                <w:iCs/>
                <w:lang w:val="en-US"/>
              </w:rPr>
              <w:t>atter Characterization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Vol.</w:t>
            </w:r>
            <w:r w:rsidR="00E44771" w:rsidRPr="00C27624">
              <w:rPr>
                <w:rFonts w:cs="Courier New"/>
                <w:lang w:val="en-US"/>
              </w:rPr>
              <w:t xml:space="preserve"> 1 </w:t>
            </w:r>
            <w:r w:rsidR="006C3E96" w:rsidRPr="00C27624">
              <w:rPr>
                <w:rFonts w:cs="Courier New"/>
                <w:lang w:val="en-US"/>
              </w:rPr>
              <w:t>e</w:t>
            </w:r>
            <w:r w:rsidRPr="00C27624">
              <w:rPr>
                <w:rFonts w:cs="Courier New"/>
                <w:lang w:val="en-US"/>
              </w:rPr>
              <w:t xml:space="preserve"> 2, </w:t>
            </w:r>
            <w:r w:rsidR="00944EB8" w:rsidRPr="00C27624">
              <w:rPr>
                <w:rFonts w:cs="Courier New"/>
                <w:lang w:val="en-US"/>
              </w:rPr>
              <w:t>Springer</w:t>
            </w:r>
            <w:r w:rsidRPr="00C27624">
              <w:rPr>
                <w:rFonts w:cs="Courier New"/>
                <w:lang w:val="en-US"/>
              </w:rPr>
              <w:t>,</w:t>
            </w:r>
            <w:r w:rsidR="00944EB8" w:rsidRPr="00C27624">
              <w:rPr>
                <w:rFonts w:cs="Courier New"/>
                <w:lang w:val="en-US"/>
              </w:rPr>
              <w:t xml:space="preserve"> </w:t>
            </w:r>
            <w:r w:rsidR="007B3E4B" w:rsidRPr="00C27624">
              <w:rPr>
                <w:rFonts w:cs="Courier New"/>
                <w:lang w:val="en-US"/>
              </w:rPr>
              <w:t xml:space="preserve">New York, </w:t>
            </w:r>
            <w:r w:rsidR="00944EB8" w:rsidRPr="00C27624">
              <w:rPr>
                <w:rFonts w:cs="Courier New"/>
                <w:lang w:val="en-US"/>
              </w:rPr>
              <w:t>2008</w:t>
            </w:r>
            <w:r w:rsidRPr="00C27624">
              <w:rPr>
                <w:rFonts w:cs="Courier New"/>
                <w:lang w:val="en-US"/>
              </w:rPr>
              <w:t>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>CHAN, C. M.</w:t>
            </w:r>
            <w:r w:rsidR="00764F8C" w:rsidRPr="00C27624">
              <w:rPr>
                <w:rFonts w:cs="Courier New"/>
                <w:lang w:val="en-US"/>
              </w:rPr>
              <w:t>;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Pr="00C27624">
              <w:rPr>
                <w:rFonts w:cs="Courier New"/>
                <w:b/>
                <w:iCs/>
                <w:lang w:val="en-US"/>
              </w:rPr>
              <w:t>Polymer Surface Modification and Characterization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E44771" w:rsidRPr="00C27624">
              <w:rPr>
                <w:lang w:val="en-US"/>
              </w:rPr>
              <w:t>Hanser Gardner Publications</w:t>
            </w:r>
            <w:r w:rsidR="00764F8C" w:rsidRPr="00C27624">
              <w:rPr>
                <w:rFonts w:cs="Courier New"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7B3E4B" w:rsidRPr="00C27624">
              <w:rPr>
                <w:rFonts w:cs="Courier New"/>
                <w:lang w:val="en-US"/>
              </w:rPr>
              <w:t xml:space="preserve">New York, </w:t>
            </w:r>
            <w:r w:rsidRPr="00C27624">
              <w:rPr>
                <w:rFonts w:cs="Courier New"/>
                <w:lang w:val="en-US"/>
              </w:rPr>
              <w:t>199</w:t>
            </w:r>
            <w:r w:rsidR="00E44771" w:rsidRPr="00C27624">
              <w:rPr>
                <w:rFonts w:cs="Courier New"/>
                <w:lang w:val="en-US"/>
              </w:rPr>
              <w:t>3</w:t>
            </w:r>
            <w:r w:rsidRPr="00C27624">
              <w:rPr>
                <w:rFonts w:cs="Courier New"/>
                <w:lang w:val="en-US"/>
              </w:rPr>
              <w:t>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>LAZZARI</w:t>
            </w:r>
            <w:r w:rsidR="00E44771" w:rsidRPr="00C27624">
              <w:rPr>
                <w:rFonts w:cs="Courier New"/>
                <w:lang w:val="en-US"/>
              </w:rPr>
              <w:t>, M.; LIU, G.; LECOMMANDOUX</w:t>
            </w:r>
            <w:r w:rsidRPr="00C27624">
              <w:rPr>
                <w:rFonts w:cs="Courier New"/>
                <w:lang w:val="en-US"/>
              </w:rPr>
              <w:t>, S.</w:t>
            </w:r>
            <w:r w:rsidR="00764F8C" w:rsidRPr="00C27624">
              <w:rPr>
                <w:rFonts w:cs="Courier New"/>
                <w:lang w:val="en-US"/>
              </w:rPr>
              <w:t>;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Pr="00C27624">
              <w:rPr>
                <w:rFonts w:cs="Courier New"/>
                <w:b/>
                <w:iCs/>
                <w:lang w:val="en-US"/>
              </w:rPr>
              <w:t>Block Copolymers in Nanoscience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E44771" w:rsidRPr="00C27624">
              <w:rPr>
                <w:rFonts w:cs="Courier New"/>
                <w:lang w:val="en-US"/>
              </w:rPr>
              <w:t>1</w:t>
            </w:r>
            <w:r w:rsidR="00E44771" w:rsidRPr="00C27624">
              <w:rPr>
                <w:rFonts w:cs="Courier New"/>
                <w:vertAlign w:val="superscript"/>
                <w:lang w:val="en-US"/>
              </w:rPr>
              <w:t>st</w:t>
            </w:r>
            <w:r w:rsidR="00E44771" w:rsidRPr="00C27624">
              <w:rPr>
                <w:rFonts w:cs="Courier New"/>
                <w:lang w:val="en-US"/>
              </w:rPr>
              <w:t xml:space="preserve"> Ed., </w:t>
            </w:r>
            <w:r w:rsidRPr="00C27624">
              <w:rPr>
                <w:rFonts w:cs="Courier New"/>
                <w:lang w:val="en-US"/>
              </w:rPr>
              <w:t>Wiley-VCH</w:t>
            </w:r>
            <w:r w:rsidR="00764F8C" w:rsidRPr="00C27624">
              <w:rPr>
                <w:rFonts w:cs="Courier New"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7B3E4B" w:rsidRPr="00C27624">
              <w:rPr>
                <w:rFonts w:cs="Courier New"/>
                <w:lang w:val="en-US"/>
              </w:rPr>
              <w:t xml:space="preserve">Weinheim, </w:t>
            </w:r>
            <w:r w:rsidRPr="00C27624">
              <w:rPr>
                <w:rFonts w:cs="Courier New"/>
                <w:lang w:val="en-US"/>
              </w:rPr>
              <w:t>2006.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>SHONAIKE, G. O.; ADVANI, S. G.</w:t>
            </w:r>
            <w:r w:rsidR="00764F8C" w:rsidRPr="00C27624">
              <w:rPr>
                <w:rFonts w:cs="Courier New"/>
                <w:lang w:val="en-US"/>
              </w:rPr>
              <w:t>;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Pr="00C27624">
              <w:rPr>
                <w:rFonts w:cs="Courier New"/>
                <w:b/>
                <w:iCs/>
                <w:lang w:val="en-US"/>
              </w:rPr>
              <w:t>Advanced Polymeric Materials: Structure Property Relationships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CRC Press</w:t>
            </w:r>
            <w:r w:rsidR="00764F8C" w:rsidRPr="00C27624">
              <w:rPr>
                <w:rFonts w:cs="Courier New"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7B3E4B" w:rsidRPr="00C27624">
              <w:rPr>
                <w:rFonts w:cs="Courier New"/>
                <w:lang w:val="en-US"/>
              </w:rPr>
              <w:t xml:space="preserve">Boca Raton, </w:t>
            </w:r>
            <w:r w:rsidRPr="00C27624">
              <w:rPr>
                <w:rFonts w:cs="Courier New"/>
                <w:lang w:val="en-US"/>
              </w:rPr>
              <w:t>2003.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>TERAOKA, I.</w:t>
            </w:r>
            <w:r w:rsidR="00764F8C" w:rsidRPr="00C27624">
              <w:rPr>
                <w:rFonts w:cs="Courier New"/>
                <w:lang w:val="en-US"/>
              </w:rPr>
              <w:t>;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Pr="00C27624">
              <w:rPr>
                <w:rFonts w:cs="Courier New"/>
                <w:b/>
                <w:iCs/>
                <w:lang w:val="en-US"/>
              </w:rPr>
              <w:t>Polymer Solutions: An Introduction to Physical Properties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C179FC" w:rsidRPr="00C27624">
              <w:rPr>
                <w:rFonts w:cs="Courier New"/>
                <w:lang w:val="en-US"/>
              </w:rPr>
              <w:t xml:space="preserve">John </w:t>
            </w:r>
            <w:r w:rsidRPr="00C27624">
              <w:rPr>
                <w:rFonts w:cs="Courier New"/>
                <w:lang w:val="en-US"/>
              </w:rPr>
              <w:t>Wiley</w:t>
            </w:r>
            <w:r w:rsidR="00C179FC" w:rsidRPr="00C27624">
              <w:rPr>
                <w:rFonts w:cs="Courier New"/>
                <w:lang w:val="en-US"/>
              </w:rPr>
              <w:t xml:space="preserve"> &amp; Sons</w:t>
            </w:r>
            <w:r w:rsidR="00764F8C" w:rsidRPr="00C27624">
              <w:rPr>
                <w:rFonts w:cs="Courier New"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="007B3E4B" w:rsidRPr="00C27624">
              <w:rPr>
                <w:rFonts w:cs="Courier New"/>
                <w:lang w:val="en-US"/>
              </w:rPr>
              <w:t xml:space="preserve">New York, </w:t>
            </w:r>
            <w:r w:rsidRPr="00C27624">
              <w:rPr>
                <w:rFonts w:cs="Courier New"/>
                <w:lang w:val="en-US"/>
              </w:rPr>
              <w:t>2002.</w:t>
            </w:r>
          </w:p>
          <w:p w:rsidR="00944EB8" w:rsidRPr="00C27624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44EB8" w:rsidRPr="00C179FC" w:rsidRDefault="00944EB8" w:rsidP="00944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27624">
              <w:rPr>
                <w:rFonts w:cs="Courier New"/>
                <w:lang w:val="en-US"/>
              </w:rPr>
              <w:t>YAMAKAWA, H.</w:t>
            </w:r>
            <w:r w:rsidR="00764F8C" w:rsidRPr="00C27624">
              <w:rPr>
                <w:rFonts w:cs="Courier New"/>
                <w:lang w:val="en-US"/>
              </w:rPr>
              <w:t>;</w:t>
            </w:r>
            <w:r w:rsidRPr="00C27624">
              <w:rPr>
                <w:rFonts w:cs="Courier New"/>
                <w:lang w:val="en-US"/>
              </w:rPr>
              <w:t xml:space="preserve"> </w:t>
            </w:r>
            <w:r w:rsidRPr="00C27624">
              <w:rPr>
                <w:rFonts w:cs="Courier New"/>
                <w:b/>
                <w:iCs/>
                <w:lang w:val="en-US"/>
              </w:rPr>
              <w:t xml:space="preserve">Modern </w:t>
            </w:r>
            <w:r w:rsidR="00764F8C" w:rsidRPr="00C27624">
              <w:rPr>
                <w:rFonts w:cs="Courier New"/>
                <w:b/>
                <w:iCs/>
                <w:lang w:val="en-US"/>
              </w:rPr>
              <w:t>T</w:t>
            </w:r>
            <w:r w:rsidRPr="00C27624">
              <w:rPr>
                <w:rFonts w:cs="Courier New"/>
                <w:b/>
                <w:iCs/>
                <w:lang w:val="en-US"/>
              </w:rPr>
              <w:t xml:space="preserve">heory of </w:t>
            </w:r>
            <w:r w:rsidR="00764F8C" w:rsidRPr="00C27624">
              <w:rPr>
                <w:rFonts w:cs="Courier New"/>
                <w:b/>
                <w:iCs/>
                <w:lang w:val="en-US"/>
              </w:rPr>
              <w:t>P</w:t>
            </w:r>
            <w:r w:rsidRPr="00C27624">
              <w:rPr>
                <w:rFonts w:cs="Courier New"/>
                <w:b/>
                <w:iCs/>
                <w:lang w:val="en-US"/>
              </w:rPr>
              <w:t xml:space="preserve">olymer </w:t>
            </w:r>
            <w:r w:rsidR="00764F8C" w:rsidRPr="00C27624">
              <w:rPr>
                <w:rFonts w:cs="Courier New"/>
                <w:b/>
                <w:iCs/>
                <w:lang w:val="en-US"/>
              </w:rPr>
              <w:t>S</w:t>
            </w:r>
            <w:r w:rsidRPr="00C27624">
              <w:rPr>
                <w:rFonts w:cs="Courier New"/>
                <w:b/>
                <w:iCs/>
                <w:lang w:val="en-US"/>
              </w:rPr>
              <w:t>olutions</w:t>
            </w:r>
            <w:r w:rsidR="006C3E96" w:rsidRPr="00C27624">
              <w:rPr>
                <w:rFonts w:cs="Courier New"/>
                <w:b/>
                <w:lang w:val="en-US"/>
              </w:rPr>
              <w:t>,</w:t>
            </w:r>
            <w:r w:rsidRPr="00C27624">
              <w:rPr>
                <w:rFonts w:cs="Courier New"/>
                <w:lang w:val="en-US"/>
              </w:rPr>
              <w:t xml:space="preserve"> Harper </w:t>
            </w:r>
            <w:r w:rsidR="00C179FC" w:rsidRPr="00C27624">
              <w:rPr>
                <w:rFonts w:cs="Courier New"/>
                <w:lang w:val="en-US"/>
              </w:rPr>
              <w:t>&amp;</w:t>
            </w:r>
            <w:r w:rsidRPr="00C27624">
              <w:rPr>
                <w:rFonts w:cs="Courier New"/>
                <w:lang w:val="en-US"/>
              </w:rPr>
              <w:t xml:space="preserve"> Row</w:t>
            </w:r>
            <w:r w:rsidR="00764F8C" w:rsidRPr="00C27624">
              <w:rPr>
                <w:rFonts w:cs="Courier New"/>
                <w:lang w:val="en-US"/>
              </w:rPr>
              <w:t xml:space="preserve">, </w:t>
            </w:r>
            <w:r w:rsidR="007B3E4B" w:rsidRPr="00C27624">
              <w:rPr>
                <w:rFonts w:cs="Courier New"/>
                <w:lang w:val="en-US"/>
              </w:rPr>
              <w:t xml:space="preserve">New York, </w:t>
            </w:r>
            <w:r w:rsidRPr="00C27624">
              <w:rPr>
                <w:rFonts w:cs="Courier New"/>
                <w:lang w:val="en-US"/>
              </w:rPr>
              <w:t>1971.</w:t>
            </w:r>
          </w:p>
          <w:p w:rsidR="00944EB8" w:rsidRPr="00C27624" w:rsidRDefault="00944EB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B527D" w:rsidRPr="00C179FC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C179FC">
              <w:rPr>
                <w:rFonts w:cs="Courier New"/>
              </w:rPr>
              <w:t>Artigos científicos recentes</w:t>
            </w:r>
            <w:r w:rsidR="008F6962" w:rsidRPr="00C179FC">
              <w:rPr>
                <w:rFonts w:cs="Courier New"/>
              </w:rPr>
              <w:t xml:space="preserve"> sobre o tema</w:t>
            </w:r>
            <w:r w:rsidRPr="00C179FC">
              <w:rPr>
                <w:rFonts w:cs="Courier New"/>
              </w:rPr>
              <w:t xml:space="preserve"> publicados em periódicos da área.</w:t>
            </w:r>
            <w:r w:rsidR="000B527D" w:rsidRPr="00C179FC">
              <w:rPr>
                <w:rFonts w:ascii="Arial" w:hAnsi="Arial" w:cs="Arial"/>
              </w:rPr>
              <w:t xml:space="preserve"> </w:t>
            </w:r>
          </w:p>
          <w:p w:rsidR="008F6962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0D54D2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Tr="006C3E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1000"/>
        </w:trPr>
        <w:tc>
          <w:tcPr>
            <w:tcW w:w="48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527D" w:rsidRDefault="000B527D" w:rsidP="000B527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Data: ____/____/____</w:t>
            </w:r>
          </w:p>
          <w:p w:rsidR="000B527D" w:rsidRDefault="000B527D" w:rsidP="000B527D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  <w:p w:rsidR="000B527D" w:rsidRDefault="000B527D" w:rsidP="000B527D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______________________</w:t>
            </w:r>
          </w:p>
          <w:p w:rsidR="000B527D" w:rsidRDefault="000B527D" w:rsidP="000B527D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</w:tcPr>
          <w:p w:rsidR="000B527D" w:rsidRDefault="000B527D" w:rsidP="000B527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Data: ____/____/____</w:t>
            </w:r>
          </w:p>
          <w:p w:rsidR="000B527D" w:rsidRDefault="000B527D" w:rsidP="000B527D">
            <w:pPr>
              <w:rPr>
                <w:sz w:val="18"/>
              </w:rPr>
            </w:pPr>
          </w:p>
          <w:p w:rsidR="000B527D" w:rsidRDefault="000B527D" w:rsidP="000B527D">
            <w:pPr>
              <w:rPr>
                <w:sz w:val="18"/>
              </w:rPr>
            </w:pPr>
            <w:r>
              <w:rPr>
                <w:sz w:val="18"/>
              </w:rPr>
              <w:t xml:space="preserve">                ___________________________</w:t>
            </w:r>
          </w:p>
          <w:p w:rsidR="000B527D" w:rsidRDefault="000B527D" w:rsidP="000B527D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Default="009965BF">
      <w:pPr>
        <w:rPr>
          <w:sz w:val="16"/>
        </w:rPr>
      </w:pPr>
    </w:p>
    <w:sectPr w:rsidR="009965BF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3FC3"/>
    <w:rsid w:val="00016D66"/>
    <w:rsid w:val="0009092D"/>
    <w:rsid w:val="000B527D"/>
    <w:rsid w:val="000D54D2"/>
    <w:rsid w:val="00101155"/>
    <w:rsid w:val="00165010"/>
    <w:rsid w:val="00170E94"/>
    <w:rsid w:val="001926E5"/>
    <w:rsid w:val="002300FE"/>
    <w:rsid w:val="002C3918"/>
    <w:rsid w:val="00393AEB"/>
    <w:rsid w:val="004B6599"/>
    <w:rsid w:val="005768EC"/>
    <w:rsid w:val="005A446D"/>
    <w:rsid w:val="005B782F"/>
    <w:rsid w:val="00676CD5"/>
    <w:rsid w:val="006C3E96"/>
    <w:rsid w:val="006E39B9"/>
    <w:rsid w:val="00764F8C"/>
    <w:rsid w:val="007B2E27"/>
    <w:rsid w:val="007B3E4B"/>
    <w:rsid w:val="0084204D"/>
    <w:rsid w:val="008526FE"/>
    <w:rsid w:val="0088641B"/>
    <w:rsid w:val="008F59D0"/>
    <w:rsid w:val="008F6962"/>
    <w:rsid w:val="00944EB8"/>
    <w:rsid w:val="009965BF"/>
    <w:rsid w:val="00A96F78"/>
    <w:rsid w:val="00AE3B44"/>
    <w:rsid w:val="00B838C7"/>
    <w:rsid w:val="00C179FC"/>
    <w:rsid w:val="00C27624"/>
    <w:rsid w:val="00D32002"/>
    <w:rsid w:val="00D91AA3"/>
    <w:rsid w:val="00E44771"/>
    <w:rsid w:val="00F17C36"/>
    <w:rsid w:val="00F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B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3B44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B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3B44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2015-10-02T21:27:00Z</cp:lastPrinted>
  <dcterms:created xsi:type="dcterms:W3CDTF">2017-01-24T11:22:00Z</dcterms:created>
  <dcterms:modified xsi:type="dcterms:W3CDTF">2017-01-24T11:22:00Z</dcterms:modified>
</cp:coreProperties>
</file>