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801DCC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0775" cy="839470"/>
                  <wp:effectExtent l="0" t="0" r="317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CC40CD" w:rsidRDefault="00CC40CD" w:rsidP="005E72EB">
            <w:pPr>
              <w:jc w:val="center"/>
              <w:rPr>
                <w:b/>
                <w:sz w:val="22"/>
              </w:rPr>
            </w:pPr>
            <w:r w:rsidRPr="00CC40CD">
              <w:rPr>
                <w:b/>
                <w:sz w:val="22"/>
              </w:rPr>
              <w:t>QMC982</w:t>
            </w:r>
          </w:p>
        </w:tc>
        <w:tc>
          <w:tcPr>
            <w:tcW w:w="6793" w:type="dxa"/>
            <w:vAlign w:val="center"/>
          </w:tcPr>
          <w:p w:rsidR="009965BF" w:rsidRPr="00D316A2" w:rsidRDefault="00335021" w:rsidP="005E72EB">
            <w:pPr>
              <w:jc w:val="center"/>
              <w:rPr>
                <w:b/>
                <w:sz w:val="22"/>
              </w:rPr>
            </w:pPr>
            <w:r w:rsidRPr="00335021">
              <w:rPr>
                <w:b/>
                <w:sz w:val="22"/>
              </w:rPr>
              <w:t>Aplicação Experimental da Espectro</w:t>
            </w:r>
            <w:r w:rsidR="005E72EB">
              <w:rPr>
                <w:b/>
                <w:sz w:val="22"/>
              </w:rPr>
              <w:t>metr</w:t>
            </w:r>
            <w:r w:rsidRPr="00335021">
              <w:rPr>
                <w:b/>
                <w:sz w:val="22"/>
              </w:rPr>
              <w:t xml:space="preserve">ia de Absorção Atômica </w:t>
            </w:r>
            <w:r w:rsidR="00D91AA3" w:rsidRPr="00D316A2">
              <w:rPr>
                <w:b/>
                <w:sz w:val="22"/>
              </w:rPr>
              <w:t>(</w:t>
            </w:r>
            <w:r w:rsidR="00894166">
              <w:rPr>
                <w:b/>
                <w:sz w:val="22"/>
              </w:rPr>
              <w:t>45</w:t>
            </w:r>
            <w:r w:rsidR="0019057F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3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3154B7" w:rsidRDefault="003154B7">
            <w:pPr>
              <w:jc w:val="center"/>
              <w:rPr>
                <w:b/>
                <w:sz w:val="22"/>
              </w:rPr>
            </w:pPr>
            <w:r w:rsidRPr="003154B7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C347D1">
        <w:tblPrEx>
          <w:tblCellMar>
            <w:top w:w="0" w:type="dxa"/>
            <w:bottom w:w="0" w:type="dxa"/>
          </w:tblCellMar>
        </w:tblPrEx>
        <w:trPr>
          <w:trHeight w:hRule="exact" w:val="1457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335021" w:rsidP="005E72EB">
            <w:pPr>
              <w:jc w:val="both"/>
              <w:rPr>
                <w:rFonts w:cs="Courier New"/>
              </w:rPr>
            </w:pPr>
            <w:r w:rsidRPr="00335021">
              <w:rPr>
                <w:rFonts w:cs="Courier New"/>
              </w:rPr>
              <w:t xml:space="preserve">Teoria da </w:t>
            </w:r>
            <w:r w:rsidR="00D45EE5" w:rsidRPr="00335021">
              <w:rPr>
                <w:rFonts w:cs="Courier New"/>
              </w:rPr>
              <w:t>espectro</w:t>
            </w:r>
            <w:r w:rsidR="00D45EE5">
              <w:rPr>
                <w:rFonts w:cs="Courier New"/>
              </w:rPr>
              <w:t>metr</w:t>
            </w:r>
            <w:r w:rsidR="00D45EE5" w:rsidRPr="00335021">
              <w:rPr>
                <w:rFonts w:cs="Courier New"/>
              </w:rPr>
              <w:t xml:space="preserve">ia </w:t>
            </w:r>
            <w:r w:rsidRPr="00335021">
              <w:rPr>
                <w:rFonts w:cs="Courier New"/>
              </w:rPr>
              <w:t xml:space="preserve">atômica, análise </w:t>
            </w:r>
            <w:r w:rsidR="00D45EE5" w:rsidRPr="00335021">
              <w:rPr>
                <w:rFonts w:cs="Courier New"/>
              </w:rPr>
              <w:t>espectro</w:t>
            </w:r>
            <w:r w:rsidR="00D45EE5">
              <w:rPr>
                <w:rFonts w:cs="Courier New"/>
              </w:rPr>
              <w:t>métr</w:t>
            </w:r>
            <w:r w:rsidR="00D45EE5" w:rsidRPr="00335021">
              <w:rPr>
                <w:rFonts w:cs="Courier New"/>
              </w:rPr>
              <w:t xml:space="preserve">ica </w:t>
            </w:r>
            <w:r w:rsidRPr="00335021">
              <w:rPr>
                <w:rFonts w:cs="Courier New"/>
              </w:rPr>
              <w:t xml:space="preserve">na chama, instrumentação em </w:t>
            </w:r>
            <w:r w:rsidR="00D45EE5">
              <w:rPr>
                <w:rFonts w:cs="Courier New"/>
              </w:rPr>
              <w:t>espectrometria de absorção atômica (AAS)</w:t>
            </w:r>
            <w:r w:rsidRPr="00335021">
              <w:rPr>
                <w:rFonts w:cs="Courier New"/>
              </w:rPr>
              <w:t>, análise por AA</w:t>
            </w:r>
            <w:r w:rsidR="00D45EE5">
              <w:rPr>
                <w:rFonts w:cs="Courier New"/>
              </w:rPr>
              <w:t>S</w:t>
            </w:r>
            <w:r w:rsidRPr="00335021">
              <w:rPr>
                <w:rFonts w:cs="Courier New"/>
              </w:rPr>
              <w:t>, comparação entre AA</w:t>
            </w:r>
            <w:r w:rsidR="00D45EE5">
              <w:rPr>
                <w:rFonts w:cs="Courier New"/>
              </w:rPr>
              <w:t>S</w:t>
            </w:r>
            <w:r w:rsidRPr="00335021">
              <w:rPr>
                <w:rFonts w:cs="Courier New"/>
              </w:rPr>
              <w:t xml:space="preserve"> e </w:t>
            </w:r>
            <w:r w:rsidR="00D45EE5">
              <w:rPr>
                <w:rFonts w:cs="Courier New"/>
              </w:rPr>
              <w:t>espectrometria de emissão at</w:t>
            </w:r>
            <w:r w:rsidR="005E72EB">
              <w:rPr>
                <w:rFonts w:cs="Courier New"/>
              </w:rPr>
              <w:t>ô</w:t>
            </w:r>
            <w:r w:rsidR="00D45EE5">
              <w:rPr>
                <w:rFonts w:cs="Courier New"/>
              </w:rPr>
              <w:t>mica (A</w:t>
            </w:r>
            <w:r w:rsidRPr="00335021">
              <w:rPr>
                <w:rFonts w:cs="Courier New"/>
              </w:rPr>
              <w:t>E</w:t>
            </w:r>
            <w:r w:rsidR="00D45EE5">
              <w:rPr>
                <w:rFonts w:cs="Courier New"/>
              </w:rPr>
              <w:t>S)</w:t>
            </w:r>
            <w:r w:rsidRPr="00335021">
              <w:rPr>
                <w:rFonts w:cs="Courier New"/>
              </w:rPr>
              <w:t>, sistemas de atomização de elevada sensibilidade</w:t>
            </w:r>
            <w:r w:rsidR="005E72EB">
              <w:rPr>
                <w:rFonts w:cs="Courier New"/>
              </w:rPr>
              <w:t xml:space="preserve"> e</w:t>
            </w:r>
            <w:r w:rsidRPr="00335021">
              <w:rPr>
                <w:rFonts w:cs="Courier New"/>
              </w:rPr>
              <w:t xml:space="preserve"> correção de fundo.</w:t>
            </w: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C347D1">
        <w:tblPrEx>
          <w:tblCellMar>
            <w:top w:w="0" w:type="dxa"/>
            <w:bottom w:w="0" w:type="dxa"/>
          </w:tblCellMar>
        </w:tblPrEx>
        <w:trPr>
          <w:trHeight w:hRule="exact" w:val="8193"/>
          <w:jc w:val="center"/>
        </w:trPr>
        <w:tc>
          <w:tcPr>
            <w:tcW w:w="9775" w:type="dxa"/>
          </w:tcPr>
          <w:p w:rsidR="00B838C7" w:rsidRPr="00DF540D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1B4F12" w:rsidRPr="00DF540D" w:rsidRDefault="001B4F12" w:rsidP="009645BC">
            <w:pPr>
              <w:jc w:val="both"/>
              <w:rPr>
                <w:rFonts w:cs="Courier New"/>
                <w:caps/>
              </w:rPr>
            </w:pPr>
            <w:r w:rsidRPr="00DF540D">
              <w:rPr>
                <w:rFonts w:cs="Courier New"/>
                <w:caps/>
              </w:rPr>
              <w:t xml:space="preserve">UNIDADE 1 – </w:t>
            </w:r>
            <w:r w:rsidR="00D45EE5">
              <w:rPr>
                <w:rFonts w:cs="Courier New"/>
                <w:caps/>
              </w:rPr>
              <w:t>ASPECTOS GERAIS DA ESPECTROMETRIA</w:t>
            </w:r>
            <w:r w:rsidR="00335021" w:rsidRPr="00335021">
              <w:rPr>
                <w:rFonts w:cs="Courier New"/>
                <w:caps/>
              </w:rPr>
              <w:t xml:space="preserve"> Atômica</w:t>
            </w:r>
          </w:p>
          <w:p w:rsidR="001B4F12" w:rsidRPr="00DF540D" w:rsidRDefault="001B4F12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1B4F12" w:rsidRPr="00DF540D" w:rsidRDefault="001B4F12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 xml:space="preserve">1.1 – </w:t>
            </w:r>
            <w:r w:rsidR="00F85D63" w:rsidRPr="004340FE">
              <w:rPr>
                <w:rFonts w:hAnsi="Courier New" w:cs="Courier New"/>
              </w:rPr>
              <w:t>Processos de emissão</w:t>
            </w:r>
            <w:r w:rsidR="00D45EE5">
              <w:rPr>
                <w:rFonts w:hAnsi="Courier New" w:cs="Courier New"/>
              </w:rPr>
              <w:t>, absorção e fluorescência</w:t>
            </w:r>
          </w:p>
          <w:p w:rsidR="001B4F12" w:rsidRDefault="00D45EE5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  <w:color w:val="auto"/>
              </w:rPr>
              <w:t>1.2 – Sistemas de atomização de alta sensibilidade em AAS</w:t>
            </w:r>
          </w:p>
          <w:p w:rsidR="00D45EE5" w:rsidRDefault="00D45EE5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  <w:color w:val="auto"/>
              </w:rPr>
              <w:t>1.3 – Corretores de fundo</w:t>
            </w:r>
          </w:p>
          <w:p w:rsidR="00D45EE5" w:rsidRPr="00DF540D" w:rsidRDefault="00D45EE5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  <w:color w:val="auto"/>
              </w:rPr>
              <w:t>1.4 – Determinação elementar por AAS</w:t>
            </w:r>
          </w:p>
          <w:p w:rsidR="00D45EE5" w:rsidRDefault="00D45EE5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</w:p>
          <w:p w:rsidR="00D45EE5" w:rsidRDefault="00D45EE5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  <w:color w:val="auto"/>
              </w:rPr>
              <w:t xml:space="preserve">Após a </w:t>
            </w:r>
            <w:r w:rsidR="0076193A">
              <w:rPr>
                <w:rFonts w:hAnsi="Courier New" w:cs="Courier New"/>
                <w:color w:val="auto"/>
              </w:rPr>
              <w:t xml:space="preserve">apresentação da UNIDADE I, os discentes serão divididos em duplas e deverão escolher </w:t>
            </w:r>
            <w:r w:rsidR="00325EB6">
              <w:rPr>
                <w:rFonts w:hAnsi="Courier New" w:cs="Courier New"/>
                <w:color w:val="auto"/>
              </w:rPr>
              <w:t>(</w:t>
            </w:r>
            <w:r w:rsidR="0076193A">
              <w:rPr>
                <w:rFonts w:hAnsi="Courier New" w:cs="Courier New"/>
                <w:color w:val="auto"/>
              </w:rPr>
              <w:t>com a concordância do docente responsável</w:t>
            </w:r>
            <w:r w:rsidR="00325EB6">
              <w:rPr>
                <w:rFonts w:hAnsi="Courier New" w:cs="Courier New"/>
                <w:color w:val="auto"/>
              </w:rPr>
              <w:t>)</w:t>
            </w:r>
            <w:r w:rsidR="0076193A">
              <w:rPr>
                <w:rFonts w:hAnsi="Courier New" w:cs="Courier New"/>
                <w:color w:val="auto"/>
              </w:rPr>
              <w:t xml:space="preserve"> um tema de trabalho </w:t>
            </w:r>
            <w:r w:rsidR="00325EB6">
              <w:rPr>
                <w:rFonts w:hAnsi="Courier New" w:cs="Courier New"/>
                <w:color w:val="auto"/>
              </w:rPr>
              <w:t xml:space="preserve">experimental </w:t>
            </w:r>
            <w:r w:rsidR="0076193A">
              <w:rPr>
                <w:rFonts w:hAnsi="Courier New" w:cs="Courier New"/>
                <w:color w:val="auto"/>
              </w:rPr>
              <w:t xml:space="preserve">empregando </w:t>
            </w:r>
            <w:r w:rsidR="00325EB6">
              <w:rPr>
                <w:rFonts w:hAnsi="Courier New" w:cs="Courier New"/>
                <w:color w:val="auto"/>
              </w:rPr>
              <w:t>a espectrometria de absorção atômica, o qual será desenvolvido durante o semestre. Serão feitas discussões semanais (no horário previsto para a disciplina) sobre o andamento do trabalho. No final do semestre, cada dupla deverá apresentar os resultados do trabalho na forma de um seminário e/ou na forma de um artigo científico, o qual será submetido para publicação em periódico indexado.</w:t>
            </w:r>
          </w:p>
          <w:p w:rsidR="00D45EE5" w:rsidRDefault="00D45EE5" w:rsidP="009645BC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</w:p>
          <w:p w:rsidR="00B812AB" w:rsidRPr="00DF540D" w:rsidRDefault="00B812AB" w:rsidP="005E72EB">
            <w:pPr>
              <w:pStyle w:val="Preformatted"/>
              <w:tabs>
                <w:tab w:val="clear" w:pos="9590"/>
              </w:tabs>
              <w:rPr>
                <w:rFonts w:eastAsia="Arial" w:cs="Courier New"/>
              </w:rPr>
            </w:pP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C404B" w:rsidRDefault="001B4F12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lastRenderedPageBreak/>
        <w:t xml:space="preserve"> </w:t>
      </w:r>
      <w:r w:rsidR="005E72EB">
        <w:rPr>
          <w:rFonts w:ascii="Arial" w:hAnsi="Arial"/>
          <w:sz w:val="16"/>
        </w:rPr>
        <w:t xml:space="preserve"> 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2300FE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63"/>
          <w:jc w:val="center"/>
        </w:trPr>
        <w:tc>
          <w:tcPr>
            <w:tcW w:w="9775" w:type="dxa"/>
            <w:gridSpan w:val="3"/>
          </w:tcPr>
          <w:p w:rsidR="00F8353B" w:rsidRPr="00CC40CD" w:rsidRDefault="00F8353B" w:rsidP="00F8353B">
            <w:pPr>
              <w:jc w:val="both"/>
              <w:rPr>
                <w:lang w:val="en-US"/>
              </w:rPr>
            </w:pPr>
          </w:p>
          <w:p w:rsidR="003154B7" w:rsidRDefault="003154B7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365EA2">
              <w:rPr>
                <w:rFonts w:cs="Courier New"/>
                <w:lang w:val="en-US"/>
              </w:rPr>
              <w:t>WELZ, B.; SPERLING, M.</w:t>
            </w:r>
            <w:r>
              <w:rPr>
                <w:rFonts w:cs="Courier New"/>
                <w:lang w:val="en-US"/>
              </w:rPr>
              <w:t xml:space="preserve">; </w:t>
            </w:r>
            <w:r w:rsidRPr="00365EA2">
              <w:rPr>
                <w:rFonts w:cs="Courier New"/>
                <w:b/>
                <w:lang w:val="en-US"/>
              </w:rPr>
              <w:t>Atomic Absorption Spectrometry</w:t>
            </w:r>
            <w:r w:rsidRPr="00365EA2">
              <w:rPr>
                <w:rFonts w:cs="Courier New"/>
                <w:lang w:val="en-US"/>
              </w:rPr>
              <w:t>,</w:t>
            </w:r>
            <w:r>
              <w:rPr>
                <w:rFonts w:cs="Courier New"/>
                <w:lang w:val="en-US"/>
              </w:rPr>
              <w:t xml:space="preserve"> 3</w:t>
            </w:r>
            <w:r w:rsidRPr="0004071F">
              <w:rPr>
                <w:rFonts w:cs="Courier New"/>
                <w:vertAlign w:val="superscript"/>
                <w:lang w:val="en-US"/>
              </w:rPr>
              <w:t>rd</w:t>
            </w:r>
            <w:r>
              <w:rPr>
                <w:rFonts w:cs="Courier New"/>
                <w:lang w:val="en-US"/>
              </w:rPr>
              <w:t xml:space="preserve"> Ed.,</w:t>
            </w:r>
            <w:r w:rsidRPr="00365EA2">
              <w:rPr>
                <w:rFonts w:cs="Courier New"/>
                <w:lang w:val="en-US"/>
              </w:rPr>
              <w:t xml:space="preserve"> Wiley-VCH,</w:t>
            </w:r>
            <w:r w:rsidR="004A2419">
              <w:rPr>
                <w:rFonts w:cs="Courier New"/>
                <w:lang w:val="en-US"/>
              </w:rPr>
              <w:t xml:space="preserve"> Weinheim,</w:t>
            </w:r>
            <w:r w:rsidRPr="00365EA2">
              <w:rPr>
                <w:rFonts w:cs="Courier New"/>
                <w:lang w:val="en-US"/>
              </w:rPr>
              <w:t xml:space="preserve"> </w:t>
            </w:r>
            <w:r>
              <w:rPr>
                <w:rFonts w:cs="Courier New"/>
                <w:lang w:val="en-US"/>
              </w:rPr>
              <w:t>2007.</w:t>
            </w:r>
          </w:p>
          <w:p w:rsidR="003154B7" w:rsidRPr="00F8353B" w:rsidRDefault="003154B7" w:rsidP="00DF5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6819EE" w:rsidRDefault="006819EE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6819EE">
              <w:rPr>
                <w:rFonts w:cs="Courier New"/>
                <w:lang w:val="en-US"/>
              </w:rPr>
              <w:t>TAYLOR, L.</w:t>
            </w:r>
            <w:r w:rsidR="005E72EB">
              <w:rPr>
                <w:rFonts w:cs="Courier New"/>
                <w:lang w:val="en-US"/>
              </w:rPr>
              <w:t xml:space="preserve"> </w:t>
            </w:r>
            <w:r w:rsidRPr="006819EE">
              <w:rPr>
                <w:rFonts w:cs="Courier New"/>
                <w:lang w:val="en-US"/>
              </w:rPr>
              <w:t>R.; PAPP, R. B.</w:t>
            </w:r>
            <w:r w:rsidR="001353A2">
              <w:rPr>
                <w:rFonts w:cs="Courier New"/>
                <w:lang w:val="en-US"/>
              </w:rPr>
              <w:t>;</w:t>
            </w:r>
            <w:r w:rsidRPr="006819EE">
              <w:rPr>
                <w:rFonts w:cs="Courier New"/>
                <w:lang w:val="en-US"/>
              </w:rPr>
              <w:t xml:space="preserve"> POLLAND, B. D.</w:t>
            </w:r>
            <w:r w:rsidR="002006C6">
              <w:rPr>
                <w:rFonts w:cs="Courier New"/>
                <w:lang w:val="en-US"/>
              </w:rPr>
              <w:t>;</w:t>
            </w:r>
            <w:r w:rsidRPr="006819EE">
              <w:rPr>
                <w:rFonts w:cs="Courier New"/>
                <w:lang w:val="en-US"/>
              </w:rPr>
              <w:t xml:space="preserve"> </w:t>
            </w:r>
            <w:r w:rsidRPr="006819EE">
              <w:rPr>
                <w:rFonts w:cs="Courier New"/>
                <w:b/>
                <w:lang w:val="en-US"/>
              </w:rPr>
              <w:t>Instrumental Methods for Determining Elements</w:t>
            </w:r>
            <w:r w:rsidR="001353A2">
              <w:rPr>
                <w:rFonts w:cs="Courier New"/>
                <w:b/>
                <w:lang w:val="en-US"/>
              </w:rPr>
              <w:t>,</w:t>
            </w:r>
            <w:r w:rsidRPr="006819EE">
              <w:rPr>
                <w:rFonts w:cs="Courier New"/>
                <w:lang w:val="en-US"/>
              </w:rPr>
              <w:t xml:space="preserve"> </w:t>
            </w:r>
            <w:r w:rsidR="001353A2" w:rsidRPr="006819EE">
              <w:rPr>
                <w:rFonts w:cs="Courier New"/>
                <w:lang w:val="en-US"/>
              </w:rPr>
              <w:t>Wiley,</w:t>
            </w:r>
            <w:r w:rsidR="001353A2">
              <w:rPr>
                <w:rFonts w:cs="Courier New"/>
                <w:lang w:val="en-US"/>
              </w:rPr>
              <w:t xml:space="preserve"> New York,</w:t>
            </w:r>
            <w:r w:rsidRPr="006819EE">
              <w:rPr>
                <w:rFonts w:cs="Courier New"/>
                <w:lang w:val="en-US"/>
              </w:rPr>
              <w:t xml:space="preserve"> 1994.</w:t>
            </w:r>
          </w:p>
          <w:p w:rsidR="006819EE" w:rsidRDefault="006819EE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6819EE" w:rsidRDefault="006819EE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6819EE">
              <w:rPr>
                <w:rFonts w:cs="Courier New"/>
                <w:lang w:val="en-US"/>
              </w:rPr>
              <w:t>EBDON, L.</w:t>
            </w:r>
            <w:r w:rsidR="002006C6">
              <w:rPr>
                <w:rFonts w:cs="Courier New"/>
                <w:lang w:val="en-US"/>
              </w:rPr>
              <w:t>;</w:t>
            </w:r>
            <w:r w:rsidRPr="006819EE">
              <w:rPr>
                <w:rFonts w:cs="Courier New"/>
                <w:lang w:val="en-US"/>
              </w:rPr>
              <w:t xml:space="preserve"> </w:t>
            </w:r>
            <w:r w:rsidRPr="006819EE">
              <w:rPr>
                <w:rFonts w:cs="Courier New"/>
                <w:b/>
                <w:lang w:val="en-US"/>
              </w:rPr>
              <w:t xml:space="preserve">An </w:t>
            </w:r>
            <w:r w:rsidR="001353A2">
              <w:rPr>
                <w:rFonts w:cs="Courier New"/>
                <w:b/>
                <w:lang w:val="en-US"/>
              </w:rPr>
              <w:t>I</w:t>
            </w:r>
            <w:r w:rsidRPr="006819EE">
              <w:rPr>
                <w:rFonts w:cs="Courier New"/>
                <w:b/>
                <w:lang w:val="en-US"/>
              </w:rPr>
              <w:t xml:space="preserve">ntroduction to </w:t>
            </w:r>
            <w:r w:rsidR="004A2419">
              <w:rPr>
                <w:rFonts w:cs="Courier New"/>
                <w:b/>
                <w:lang w:val="en-US"/>
              </w:rPr>
              <w:t>A</w:t>
            </w:r>
            <w:r w:rsidRPr="006819EE">
              <w:rPr>
                <w:rFonts w:cs="Courier New"/>
                <w:b/>
                <w:lang w:val="en-US"/>
              </w:rPr>
              <w:t>nalytical Atomic Spectroscopy</w:t>
            </w:r>
            <w:r w:rsidR="004A2419">
              <w:rPr>
                <w:rFonts w:cs="Courier New"/>
                <w:b/>
                <w:lang w:val="en-US"/>
              </w:rPr>
              <w:t>,</w:t>
            </w:r>
            <w:r w:rsidRPr="006819EE">
              <w:rPr>
                <w:rFonts w:cs="Courier New"/>
                <w:lang w:val="en-US"/>
              </w:rPr>
              <w:t xml:space="preserve"> 2</w:t>
            </w:r>
            <w:r w:rsidRPr="0004071F">
              <w:rPr>
                <w:rFonts w:cs="Courier New"/>
                <w:vertAlign w:val="superscript"/>
                <w:lang w:val="en-US"/>
              </w:rPr>
              <w:t>nd</w:t>
            </w:r>
            <w:r w:rsidR="0004071F">
              <w:rPr>
                <w:rFonts w:cs="Courier New"/>
                <w:lang w:val="en-US"/>
              </w:rPr>
              <w:t xml:space="preserve"> Ed.</w:t>
            </w:r>
            <w:r w:rsidRPr="006819EE">
              <w:rPr>
                <w:rFonts w:cs="Courier New"/>
                <w:lang w:val="en-US"/>
              </w:rPr>
              <w:t>, Wiley,</w:t>
            </w:r>
            <w:r w:rsidR="004A2419">
              <w:rPr>
                <w:rFonts w:cs="Courier New"/>
                <w:lang w:val="en-US"/>
              </w:rPr>
              <w:t xml:space="preserve"> New York,</w:t>
            </w:r>
            <w:r w:rsidRPr="006819EE">
              <w:rPr>
                <w:rFonts w:cs="Courier New"/>
                <w:lang w:val="en-US"/>
              </w:rPr>
              <w:t xml:space="preserve"> 1998.</w:t>
            </w:r>
          </w:p>
          <w:p w:rsidR="006819EE" w:rsidRDefault="006819EE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4A2419" w:rsidRDefault="004A2419" w:rsidP="004A2419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Welz, B.; Becker-Ross, H.; Florek, S.; Heitmann, U.; 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High-Resolution Continuum Source</w:t>
            </w:r>
            <w:r>
              <w:rPr>
                <w:rFonts w:ascii="Courier New" w:hAnsi="Courier New" w:cs="Courier New"/>
                <w:b/>
                <w:caps/>
                <w:color w:val="000000"/>
                <w:sz w:val="20"/>
                <w:lang w:val="en-US"/>
              </w:rPr>
              <w:t xml:space="preserve"> AAS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, W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>iley</w:t>
            </w:r>
            <w:r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-VCH V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>erlag, Weinheim, 2005.</w:t>
            </w:r>
          </w:p>
          <w:p w:rsidR="001353A2" w:rsidRDefault="001353A2" w:rsidP="004A2419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</w:p>
          <w:p w:rsidR="001353A2" w:rsidRDefault="001353A2" w:rsidP="001353A2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D12EB8">
              <w:rPr>
                <w:rFonts w:cs="Courier New"/>
              </w:rPr>
              <w:t>SKOOG D. A.; HOLLER</w:t>
            </w:r>
            <w:r w:rsidRPr="00116D5E">
              <w:rPr>
                <w:rFonts w:cs="Courier New"/>
              </w:rPr>
              <w:t>, F.</w:t>
            </w:r>
            <w:r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J.; NIEMAN, T.</w:t>
            </w:r>
            <w:r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A.</w:t>
            </w:r>
            <w:r>
              <w:rPr>
                <w:rFonts w:cs="Courier New"/>
              </w:rPr>
              <w:t>;</w:t>
            </w:r>
            <w:r w:rsidRPr="00116D5E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  <w:b/>
              </w:rPr>
              <w:t>Princípios de Análise Instrumental</w:t>
            </w:r>
            <w:r w:rsidR="00CB7A9B">
              <w:rPr>
                <w:rFonts w:cs="Courier New"/>
                <w:b/>
              </w:rPr>
              <w:t>,</w:t>
            </w:r>
            <w:r w:rsidRPr="00116D5E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6</w:t>
            </w:r>
            <w:r w:rsidRPr="00116D5E">
              <w:rPr>
                <w:rFonts w:cs="Courier New"/>
                <w:vertAlign w:val="superscript"/>
              </w:rPr>
              <w:t>a</w:t>
            </w:r>
            <w:r w:rsidRPr="00116D5E">
              <w:rPr>
                <w:rFonts w:cs="Courier New"/>
              </w:rPr>
              <w:t xml:space="preserve"> Ed.</w:t>
            </w:r>
            <w:r>
              <w:rPr>
                <w:rFonts w:cs="Courier New"/>
              </w:rPr>
              <w:t>,</w:t>
            </w:r>
            <w:r w:rsidRPr="00116D5E">
              <w:rPr>
                <w:rFonts w:cs="Courier New"/>
              </w:rPr>
              <w:t xml:space="preserve"> Bookman, Porto Alegre, 20</w:t>
            </w:r>
            <w:r>
              <w:rPr>
                <w:rFonts w:cs="Courier New"/>
              </w:rPr>
              <w:t>09</w:t>
            </w:r>
            <w:r w:rsidRPr="00116D5E">
              <w:rPr>
                <w:rFonts w:cs="Courier New"/>
              </w:rPr>
              <w:t>.</w:t>
            </w:r>
          </w:p>
          <w:p w:rsidR="004A2419" w:rsidRDefault="004A2419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0B527D" w:rsidRPr="00B761C1" w:rsidRDefault="00A96F7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B761C1">
              <w:rPr>
                <w:rFonts w:cs="Courier New"/>
              </w:rPr>
              <w:t>Artigos científicos recentes</w:t>
            </w:r>
            <w:r w:rsidR="008F6962" w:rsidRPr="00B761C1">
              <w:rPr>
                <w:rFonts w:cs="Courier New"/>
              </w:rPr>
              <w:t xml:space="preserve"> sobre o tema</w:t>
            </w:r>
            <w:r w:rsidRPr="00B761C1">
              <w:rPr>
                <w:rFonts w:cs="Courier New"/>
              </w:rPr>
              <w:t xml:space="preserve"> publicados em periódicos da área.</w:t>
            </w:r>
            <w:r w:rsidR="000B527D" w:rsidRPr="00B761C1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1D3CEC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81" w:rsidRDefault="00382381" w:rsidP="00E07F18">
      <w:r>
        <w:separator/>
      </w:r>
    </w:p>
  </w:endnote>
  <w:endnote w:type="continuationSeparator" w:id="0">
    <w:p w:rsidR="00382381" w:rsidRDefault="00382381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81" w:rsidRDefault="00382381" w:rsidP="00E07F18">
      <w:r>
        <w:separator/>
      </w:r>
    </w:p>
  </w:footnote>
  <w:footnote w:type="continuationSeparator" w:id="0">
    <w:p w:rsidR="00382381" w:rsidRDefault="00382381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4071F"/>
    <w:rsid w:val="0009092D"/>
    <w:rsid w:val="000B527D"/>
    <w:rsid w:val="000C11B2"/>
    <w:rsid w:val="000C3150"/>
    <w:rsid w:val="000D54D2"/>
    <w:rsid w:val="00101155"/>
    <w:rsid w:val="001049C6"/>
    <w:rsid w:val="00132A27"/>
    <w:rsid w:val="001353A2"/>
    <w:rsid w:val="00170E94"/>
    <w:rsid w:val="0018415D"/>
    <w:rsid w:val="0019057F"/>
    <w:rsid w:val="00195802"/>
    <w:rsid w:val="001B4F12"/>
    <w:rsid w:val="001D3CEC"/>
    <w:rsid w:val="001D5760"/>
    <w:rsid w:val="002006C6"/>
    <w:rsid w:val="00210B66"/>
    <w:rsid w:val="002300FE"/>
    <w:rsid w:val="002C3918"/>
    <w:rsid w:val="003033DE"/>
    <w:rsid w:val="003154B7"/>
    <w:rsid w:val="00325EB6"/>
    <w:rsid w:val="00335021"/>
    <w:rsid w:val="00365EA2"/>
    <w:rsid w:val="00382381"/>
    <w:rsid w:val="00393AEB"/>
    <w:rsid w:val="003C404B"/>
    <w:rsid w:val="00401451"/>
    <w:rsid w:val="00415490"/>
    <w:rsid w:val="0048449C"/>
    <w:rsid w:val="004A2419"/>
    <w:rsid w:val="004B6599"/>
    <w:rsid w:val="0055442F"/>
    <w:rsid w:val="005768EC"/>
    <w:rsid w:val="005A446D"/>
    <w:rsid w:val="005B782F"/>
    <w:rsid w:val="005E5AAB"/>
    <w:rsid w:val="005E72EB"/>
    <w:rsid w:val="0060097E"/>
    <w:rsid w:val="00652F7A"/>
    <w:rsid w:val="006819EE"/>
    <w:rsid w:val="006D70C2"/>
    <w:rsid w:val="0076193A"/>
    <w:rsid w:val="007B2E27"/>
    <w:rsid w:val="007C30BC"/>
    <w:rsid w:val="00801DCC"/>
    <w:rsid w:val="0084204D"/>
    <w:rsid w:val="00847D25"/>
    <w:rsid w:val="0088641B"/>
    <w:rsid w:val="00894166"/>
    <w:rsid w:val="008A686D"/>
    <w:rsid w:val="008B7E6B"/>
    <w:rsid w:val="008C5D94"/>
    <w:rsid w:val="008F59D0"/>
    <w:rsid w:val="008F6962"/>
    <w:rsid w:val="009645BC"/>
    <w:rsid w:val="00965EE9"/>
    <w:rsid w:val="00970E64"/>
    <w:rsid w:val="009965BF"/>
    <w:rsid w:val="00A25C77"/>
    <w:rsid w:val="00A96F78"/>
    <w:rsid w:val="00AA363B"/>
    <w:rsid w:val="00B761C1"/>
    <w:rsid w:val="00B812AB"/>
    <w:rsid w:val="00B838C7"/>
    <w:rsid w:val="00BE1B35"/>
    <w:rsid w:val="00C10D0F"/>
    <w:rsid w:val="00C347D1"/>
    <w:rsid w:val="00CB6699"/>
    <w:rsid w:val="00CB7A9B"/>
    <w:rsid w:val="00CC40CD"/>
    <w:rsid w:val="00CF29A9"/>
    <w:rsid w:val="00CF4112"/>
    <w:rsid w:val="00D13406"/>
    <w:rsid w:val="00D316A2"/>
    <w:rsid w:val="00D45EE5"/>
    <w:rsid w:val="00D91AA3"/>
    <w:rsid w:val="00DF540D"/>
    <w:rsid w:val="00E045EC"/>
    <w:rsid w:val="00E07F18"/>
    <w:rsid w:val="00E5004D"/>
    <w:rsid w:val="00E62E67"/>
    <w:rsid w:val="00EA7B15"/>
    <w:rsid w:val="00F13CC5"/>
    <w:rsid w:val="00F15CBA"/>
    <w:rsid w:val="00F24286"/>
    <w:rsid w:val="00F8353B"/>
    <w:rsid w:val="00F85D63"/>
    <w:rsid w:val="00F871F1"/>
    <w:rsid w:val="00F95CEC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4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8449C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4A2419"/>
    <w:rPr>
      <w:noProof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4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8449C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4A2419"/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2017-01-24T13:12:00Z</dcterms:created>
  <dcterms:modified xsi:type="dcterms:W3CDTF">2017-01-24T13:12:00Z</dcterms:modified>
</cp:coreProperties>
</file>