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D70083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20775" cy="839470"/>
                  <wp:effectExtent l="0" t="0" r="3175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D316A2" w:rsidRDefault="000C3C3E" w:rsidP="00751C7D">
            <w:pPr>
              <w:jc w:val="center"/>
              <w:rPr>
                <w:b/>
                <w:sz w:val="22"/>
              </w:rPr>
            </w:pPr>
            <w:r w:rsidRPr="000C3C3E">
              <w:rPr>
                <w:b/>
                <w:sz w:val="22"/>
              </w:rPr>
              <w:t>QMC984</w:t>
            </w:r>
          </w:p>
        </w:tc>
        <w:tc>
          <w:tcPr>
            <w:tcW w:w="6793" w:type="dxa"/>
            <w:vAlign w:val="center"/>
          </w:tcPr>
          <w:p w:rsidR="009965BF" w:rsidRPr="00D316A2" w:rsidRDefault="005B7537" w:rsidP="006C4AF2">
            <w:pPr>
              <w:jc w:val="center"/>
              <w:rPr>
                <w:b/>
                <w:sz w:val="22"/>
              </w:rPr>
            </w:pPr>
            <w:r w:rsidRPr="005B7537">
              <w:rPr>
                <w:b/>
                <w:sz w:val="22"/>
              </w:rPr>
              <w:t>Análise de Resíduos</w:t>
            </w:r>
            <w:r w:rsidR="006C4AF2">
              <w:rPr>
                <w:b/>
                <w:sz w:val="22"/>
              </w:rPr>
              <w:t xml:space="preserve"> e</w:t>
            </w:r>
            <w:r w:rsidRPr="005B7537">
              <w:rPr>
                <w:b/>
                <w:sz w:val="22"/>
              </w:rPr>
              <w:t xml:space="preserve"> </w:t>
            </w:r>
            <w:r w:rsidR="00E66879">
              <w:rPr>
                <w:b/>
                <w:sz w:val="22"/>
              </w:rPr>
              <w:t>Contaminantes</w:t>
            </w:r>
            <w:r w:rsidRPr="005B7537">
              <w:rPr>
                <w:b/>
                <w:sz w:val="22"/>
              </w:rPr>
              <w:t xml:space="preserve"> </w:t>
            </w:r>
            <w:r w:rsidR="00D91AA3" w:rsidRPr="00D316A2">
              <w:rPr>
                <w:b/>
                <w:sz w:val="22"/>
              </w:rPr>
              <w:t>(</w:t>
            </w:r>
            <w:r w:rsidR="00847D25">
              <w:rPr>
                <w:b/>
                <w:sz w:val="22"/>
              </w:rPr>
              <w:t>90</w:t>
            </w:r>
            <w:r w:rsidR="0019057F">
              <w:rPr>
                <w:b/>
                <w:sz w:val="22"/>
              </w:rPr>
              <w:t>-</w:t>
            </w:r>
            <w:r w:rsidR="006C4686">
              <w:rPr>
                <w:b/>
                <w:sz w:val="22"/>
              </w:rPr>
              <w:t>6</w:t>
            </w:r>
            <w:r w:rsidR="00D91AA3" w:rsidRPr="00D316A2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712D1F" w:rsidRDefault="00712D1F">
            <w:pPr>
              <w:jc w:val="center"/>
              <w:rPr>
                <w:b/>
                <w:sz w:val="22"/>
              </w:rPr>
            </w:pPr>
            <w:r w:rsidRPr="00712D1F">
              <w:rPr>
                <w:b/>
                <w:sz w:val="22"/>
              </w:rPr>
              <w:t>Eletiva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>
      <w:pPr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6C4AF2">
        <w:tblPrEx>
          <w:tblCellMar>
            <w:top w:w="0" w:type="dxa"/>
            <w:bottom w:w="0" w:type="dxa"/>
          </w:tblCellMar>
        </w:tblPrEx>
        <w:trPr>
          <w:trHeight w:hRule="exact" w:val="1585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88641B" w:rsidRPr="00D316A2" w:rsidRDefault="00263F63" w:rsidP="00E66879">
            <w:pPr>
              <w:jc w:val="both"/>
              <w:rPr>
                <w:rFonts w:cs="Courier New"/>
              </w:rPr>
            </w:pPr>
            <w:r w:rsidRPr="00263F63">
              <w:rPr>
                <w:rFonts w:cs="Courier New"/>
                <w:color w:val="000000"/>
              </w:rPr>
              <w:t>Conceitos básicos e aspectos metodológicos na análise de resíduos</w:t>
            </w:r>
            <w:r w:rsidR="00E66879">
              <w:rPr>
                <w:rFonts w:cs="Courier New"/>
                <w:color w:val="000000"/>
              </w:rPr>
              <w:t xml:space="preserve"> e contaminantes orgânicos (agrotóxicos, poluentes orgânicos persistentes, fármacos e produtos de higiene e cuidado pessoal, medicamentos veterinários, entre outros)</w:t>
            </w:r>
            <w:r w:rsidRPr="00263F63">
              <w:rPr>
                <w:rFonts w:cs="Courier New"/>
                <w:color w:val="000000"/>
              </w:rPr>
              <w:t xml:space="preserve">. Introdução </w:t>
            </w:r>
            <w:r w:rsidR="000D4CCE" w:rsidRPr="00263F63">
              <w:rPr>
                <w:rFonts w:cs="Courier New"/>
                <w:color w:val="000000"/>
              </w:rPr>
              <w:t>à</w:t>
            </w:r>
            <w:r w:rsidRPr="00263F63">
              <w:rPr>
                <w:rFonts w:cs="Courier New"/>
                <w:color w:val="000000"/>
              </w:rPr>
              <w:t xml:space="preserve"> amostragem, preparação de amostras para análise, quantificação, expressão dos resultados e controle de qualidade analítica.</w:t>
            </w:r>
          </w:p>
        </w:tc>
      </w:tr>
    </w:tbl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3B5E2C" w:rsidTr="00E763CB">
        <w:tblPrEx>
          <w:tblCellMar>
            <w:top w:w="0" w:type="dxa"/>
            <w:bottom w:w="0" w:type="dxa"/>
          </w:tblCellMar>
        </w:tblPrEx>
        <w:trPr>
          <w:trHeight w:hRule="exact" w:val="8053"/>
          <w:jc w:val="center"/>
        </w:trPr>
        <w:tc>
          <w:tcPr>
            <w:tcW w:w="9775" w:type="dxa"/>
          </w:tcPr>
          <w:p w:rsidR="00B838C7" w:rsidRPr="003B5E2C" w:rsidRDefault="00B838C7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1B4F12" w:rsidRPr="003B5E2C" w:rsidRDefault="001B4F12" w:rsidP="001B4F12">
            <w:pPr>
              <w:jc w:val="both"/>
              <w:rPr>
                <w:rFonts w:cs="Courier New"/>
                <w:caps/>
              </w:rPr>
            </w:pPr>
            <w:r w:rsidRPr="003B5E2C">
              <w:rPr>
                <w:rFonts w:cs="Courier New"/>
                <w:caps/>
              </w:rPr>
              <w:t>UNIDADE 1 –</w:t>
            </w:r>
            <w:r w:rsidR="003B5E2C" w:rsidRPr="003B5E2C">
              <w:rPr>
                <w:rFonts w:cs="Courier New"/>
                <w:caps/>
              </w:rPr>
              <w:t xml:space="preserve"> </w:t>
            </w:r>
            <w:r w:rsidR="00E66879">
              <w:rPr>
                <w:rFonts w:cs="Courier New"/>
              </w:rPr>
              <w:t>TIPOS DE RESÍDUOS E CONTAMINANTES</w:t>
            </w:r>
          </w:p>
          <w:p w:rsidR="000D4CCE" w:rsidRPr="003B5E2C" w:rsidRDefault="000D4CCE" w:rsidP="000D4CCE">
            <w:pPr>
              <w:pStyle w:val="PargrafodaLista"/>
              <w:spacing w:after="0"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D4CCE" w:rsidRPr="003B5E2C" w:rsidRDefault="000D4CCE" w:rsidP="000D4CCE">
            <w:pPr>
              <w:pStyle w:val="PargrafodaLista"/>
              <w:spacing w:after="0"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3B5E2C"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="003B5E2C" w:rsidRPr="003B5E2C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Pr="003B5E2C">
              <w:rPr>
                <w:rFonts w:ascii="Courier New" w:hAnsi="Courier New" w:cs="Courier New"/>
                <w:sz w:val="20"/>
                <w:szCs w:val="20"/>
              </w:rPr>
              <w:t xml:space="preserve"> Histórico</w:t>
            </w:r>
          </w:p>
          <w:p w:rsidR="000D4CCE" w:rsidRPr="003B5E2C" w:rsidRDefault="000D4CCE" w:rsidP="000D4CCE">
            <w:pPr>
              <w:pStyle w:val="PargrafodaLista"/>
              <w:spacing w:after="0"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3B5E2C">
              <w:rPr>
                <w:rFonts w:ascii="Courier New" w:hAnsi="Courier New" w:cs="Courier New"/>
                <w:sz w:val="20"/>
                <w:szCs w:val="20"/>
              </w:rPr>
              <w:t xml:space="preserve">1.2 </w:t>
            </w:r>
            <w:r w:rsidR="003B5E2C" w:rsidRPr="003B5E2C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3B5E2C">
              <w:rPr>
                <w:rFonts w:ascii="Courier New" w:hAnsi="Courier New" w:cs="Courier New"/>
                <w:sz w:val="20"/>
                <w:szCs w:val="20"/>
              </w:rPr>
              <w:t xml:space="preserve">Propriedades físico-químicas </w:t>
            </w:r>
          </w:p>
          <w:p w:rsidR="000D4CCE" w:rsidRPr="003B5E2C" w:rsidRDefault="000D4CCE" w:rsidP="000D4CCE">
            <w:pPr>
              <w:pStyle w:val="PargrafodaLista"/>
              <w:spacing w:after="0"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3B5E2C">
              <w:rPr>
                <w:rFonts w:ascii="Courier New" w:hAnsi="Courier New" w:cs="Courier New"/>
                <w:sz w:val="20"/>
                <w:szCs w:val="20"/>
              </w:rPr>
              <w:t xml:space="preserve">1.3 </w:t>
            </w:r>
            <w:r w:rsidR="003B5E2C" w:rsidRPr="003B5E2C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3B5E2C">
              <w:rPr>
                <w:rFonts w:ascii="Courier New" w:hAnsi="Courier New" w:cs="Courier New"/>
                <w:sz w:val="20"/>
                <w:szCs w:val="20"/>
              </w:rPr>
              <w:t xml:space="preserve">Classificação </w:t>
            </w:r>
          </w:p>
          <w:p w:rsidR="000D4CCE" w:rsidRPr="003B5E2C" w:rsidRDefault="000D4CCE" w:rsidP="000D4CCE">
            <w:pPr>
              <w:pStyle w:val="PargrafodaLista"/>
              <w:spacing w:after="0"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3B5E2C">
              <w:rPr>
                <w:rFonts w:ascii="Courier New" w:hAnsi="Courier New" w:cs="Courier New"/>
                <w:sz w:val="20"/>
                <w:szCs w:val="20"/>
              </w:rPr>
              <w:t xml:space="preserve">1.4 </w:t>
            </w:r>
            <w:r w:rsidR="003B5E2C" w:rsidRPr="003B5E2C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3B5E2C">
              <w:rPr>
                <w:rFonts w:ascii="Courier New" w:hAnsi="Courier New" w:cs="Courier New"/>
                <w:sz w:val="20"/>
                <w:szCs w:val="20"/>
              </w:rPr>
              <w:t xml:space="preserve">Uso </w:t>
            </w:r>
          </w:p>
          <w:p w:rsidR="001B4F12" w:rsidRPr="003B5E2C" w:rsidRDefault="001B4F12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0D4CCE" w:rsidRPr="003B5E2C" w:rsidRDefault="001B4F12" w:rsidP="003B5E2C">
            <w:pPr>
              <w:pStyle w:val="PargrafodaLista"/>
              <w:spacing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3B5E2C">
              <w:rPr>
                <w:rFonts w:ascii="Courier New" w:hAnsi="Courier New" w:cs="Courier New"/>
                <w:sz w:val="20"/>
                <w:szCs w:val="20"/>
              </w:rPr>
              <w:t>UNIDADE 2</w:t>
            </w:r>
            <w:r w:rsidR="003B5E2C" w:rsidRPr="003B5E2C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="00787D3F" w:rsidRPr="003B5E2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D4CCE" w:rsidRPr="003B5E2C">
              <w:rPr>
                <w:rFonts w:ascii="Courier New" w:hAnsi="Courier New" w:cs="Courier New"/>
                <w:sz w:val="20"/>
                <w:szCs w:val="20"/>
              </w:rPr>
              <w:t xml:space="preserve">METABÓLITOS E PRODUTOS DE DEGRADAÇÃO </w:t>
            </w:r>
          </w:p>
          <w:p w:rsidR="000D4CCE" w:rsidRPr="003B5E2C" w:rsidRDefault="00BF103A" w:rsidP="000D4CCE">
            <w:pPr>
              <w:pStyle w:val="PargrafodaLista"/>
              <w:numPr>
                <w:ilvl w:val="0"/>
                <w:numId w:val="5"/>
              </w:numPr>
              <w:spacing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3B5E2C">
              <w:rPr>
                <w:rFonts w:ascii="Courier New" w:hAnsi="Courier New" w:cs="Courier New"/>
                <w:caps/>
                <w:sz w:val="20"/>
                <w:szCs w:val="20"/>
              </w:rPr>
              <w:t>UNIDADE 3</w:t>
            </w:r>
            <w:r w:rsidR="00787D3F" w:rsidRPr="003B5E2C">
              <w:rPr>
                <w:rFonts w:ascii="Courier New" w:hAnsi="Courier New" w:cs="Courier New"/>
                <w:caps/>
                <w:sz w:val="20"/>
                <w:szCs w:val="20"/>
              </w:rPr>
              <w:t xml:space="preserve"> - </w:t>
            </w:r>
            <w:r w:rsidR="00787D3F" w:rsidRPr="003B5E2C">
              <w:rPr>
                <w:rFonts w:ascii="Courier New" w:hAnsi="Courier New" w:cs="Courier New"/>
                <w:sz w:val="20"/>
                <w:szCs w:val="20"/>
              </w:rPr>
              <w:t xml:space="preserve">RESÍDUOS </w:t>
            </w:r>
            <w:r w:rsidR="00E66879">
              <w:rPr>
                <w:rFonts w:ascii="Courier New" w:hAnsi="Courier New" w:cs="Courier New"/>
                <w:sz w:val="20"/>
                <w:szCs w:val="20"/>
              </w:rPr>
              <w:t>E CONTAMINANTES</w:t>
            </w:r>
          </w:p>
          <w:p w:rsidR="000D4CCE" w:rsidRPr="003B5E2C" w:rsidRDefault="000D4CCE" w:rsidP="000D4CCE">
            <w:pPr>
              <w:jc w:val="both"/>
              <w:rPr>
                <w:rFonts w:cs="Courier New"/>
                <w:caps/>
              </w:rPr>
            </w:pPr>
            <w:r w:rsidRPr="003B5E2C">
              <w:rPr>
                <w:rFonts w:cs="Courier New"/>
                <w:caps/>
              </w:rPr>
              <w:t>3.1</w:t>
            </w:r>
            <w:r w:rsidR="003B5E2C" w:rsidRPr="003B5E2C">
              <w:rPr>
                <w:rFonts w:cs="Courier New"/>
                <w:caps/>
              </w:rPr>
              <w:t xml:space="preserve"> -</w:t>
            </w:r>
            <w:r w:rsidRPr="003B5E2C">
              <w:rPr>
                <w:rFonts w:cs="Courier New"/>
                <w:caps/>
              </w:rPr>
              <w:t xml:space="preserve"> </w:t>
            </w:r>
            <w:r w:rsidR="00787D3F" w:rsidRPr="003B5E2C">
              <w:rPr>
                <w:rFonts w:cs="Courier New"/>
              </w:rPr>
              <w:t>Definição de resíduos e contaminantes</w:t>
            </w:r>
          </w:p>
          <w:p w:rsidR="000D4CCE" w:rsidRPr="003B5E2C" w:rsidRDefault="000D4CCE" w:rsidP="000D4CCE">
            <w:pPr>
              <w:jc w:val="both"/>
              <w:rPr>
                <w:rFonts w:cs="Courier New"/>
                <w:caps/>
              </w:rPr>
            </w:pPr>
            <w:r w:rsidRPr="003B5E2C">
              <w:rPr>
                <w:rFonts w:cs="Courier New"/>
                <w:caps/>
              </w:rPr>
              <w:t xml:space="preserve">3.2 </w:t>
            </w:r>
            <w:r w:rsidR="003B5E2C" w:rsidRPr="003B5E2C">
              <w:rPr>
                <w:rFonts w:cs="Courier New"/>
                <w:caps/>
              </w:rPr>
              <w:t xml:space="preserve">- </w:t>
            </w:r>
            <w:r w:rsidR="00787D3F" w:rsidRPr="003B5E2C">
              <w:rPr>
                <w:rFonts w:cs="Courier New"/>
              </w:rPr>
              <w:t>Limites máximos de resíduos</w:t>
            </w:r>
          </w:p>
          <w:p w:rsidR="000D4CCE" w:rsidRPr="003B5E2C" w:rsidRDefault="000D4CCE" w:rsidP="000D4CCE">
            <w:pPr>
              <w:jc w:val="both"/>
              <w:rPr>
                <w:rFonts w:cs="Courier New"/>
                <w:caps/>
              </w:rPr>
            </w:pPr>
            <w:r w:rsidRPr="003B5E2C">
              <w:rPr>
                <w:rFonts w:cs="Courier New"/>
                <w:caps/>
              </w:rPr>
              <w:t xml:space="preserve">3.3 </w:t>
            </w:r>
            <w:r w:rsidR="003B5E2C" w:rsidRPr="003B5E2C">
              <w:rPr>
                <w:rFonts w:cs="Courier New"/>
                <w:caps/>
              </w:rPr>
              <w:t xml:space="preserve">- </w:t>
            </w:r>
            <w:r w:rsidR="00787D3F" w:rsidRPr="003B5E2C">
              <w:rPr>
                <w:rFonts w:cs="Courier New"/>
              </w:rPr>
              <w:t>Legislação nacional e internacional</w:t>
            </w:r>
          </w:p>
          <w:p w:rsidR="000D4CCE" w:rsidRPr="003B5E2C" w:rsidRDefault="000D4CCE" w:rsidP="000D4CCE">
            <w:pPr>
              <w:jc w:val="both"/>
              <w:rPr>
                <w:rFonts w:cs="Courier New"/>
                <w:caps/>
              </w:rPr>
            </w:pPr>
            <w:r w:rsidRPr="003B5E2C">
              <w:rPr>
                <w:rFonts w:cs="Courier New"/>
                <w:caps/>
              </w:rPr>
              <w:t xml:space="preserve">3.4 </w:t>
            </w:r>
            <w:r w:rsidR="003B5E2C" w:rsidRPr="003B5E2C">
              <w:rPr>
                <w:rFonts w:cs="Courier New"/>
                <w:caps/>
              </w:rPr>
              <w:t xml:space="preserve">- </w:t>
            </w:r>
            <w:r w:rsidR="00787D3F" w:rsidRPr="003B5E2C">
              <w:rPr>
                <w:rFonts w:cs="Courier New"/>
              </w:rPr>
              <w:t>Programas de monitoramento e ensaios interlaboratoriais</w:t>
            </w:r>
          </w:p>
          <w:p w:rsidR="00BF103A" w:rsidRDefault="000D4CCE" w:rsidP="003B5E2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 w:rsidRPr="003B5E2C">
              <w:rPr>
                <w:rFonts w:hAnsi="Courier New" w:cs="Courier New"/>
                <w:caps/>
                <w:color w:val="auto"/>
              </w:rPr>
              <w:t xml:space="preserve">3.5 </w:t>
            </w:r>
            <w:r w:rsidR="003B5E2C" w:rsidRPr="003B5E2C">
              <w:rPr>
                <w:rFonts w:cs="Courier New"/>
                <w:caps/>
                <w:color w:val="auto"/>
              </w:rPr>
              <w:t xml:space="preserve">- </w:t>
            </w:r>
            <w:r w:rsidR="00787D3F" w:rsidRPr="003B5E2C">
              <w:rPr>
                <w:rFonts w:hAnsi="Courier New" w:cs="Courier New"/>
                <w:color w:val="auto"/>
              </w:rPr>
              <w:t xml:space="preserve">Guias de validação e determinação de resíduos </w:t>
            </w:r>
            <w:r w:rsidR="00E66879">
              <w:rPr>
                <w:rFonts w:hAnsi="Courier New" w:cs="Courier New"/>
                <w:color w:val="auto"/>
              </w:rPr>
              <w:t>e contaminantes</w:t>
            </w:r>
          </w:p>
          <w:p w:rsidR="00C54822" w:rsidRPr="003B5E2C" w:rsidRDefault="00C54822" w:rsidP="003B5E2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</w:p>
          <w:p w:rsidR="003B5E2C" w:rsidRPr="003B5E2C" w:rsidRDefault="003B5E2C" w:rsidP="003B5E2C">
            <w:pPr>
              <w:tabs>
                <w:tab w:val="left" w:pos="284"/>
              </w:tabs>
              <w:jc w:val="both"/>
            </w:pPr>
            <w:r w:rsidRPr="003B5E2C">
              <w:t xml:space="preserve">UNIDADE 4 - PREPARO DE AMOSTRAS VISANDO ANÁLISE DE RESÍDUOS </w:t>
            </w:r>
            <w:r w:rsidR="00E66879">
              <w:t>E CONTAMINANTES</w:t>
            </w:r>
            <w:r w:rsidRPr="003B5E2C">
              <w:t xml:space="preserve"> </w:t>
            </w:r>
          </w:p>
          <w:p w:rsidR="003B5E2C" w:rsidRPr="003B5E2C" w:rsidRDefault="003B5E2C" w:rsidP="003B5E2C">
            <w:pPr>
              <w:tabs>
                <w:tab w:val="left" w:pos="284"/>
              </w:tabs>
              <w:ind w:left="284"/>
              <w:jc w:val="both"/>
            </w:pPr>
          </w:p>
          <w:p w:rsidR="003B5E2C" w:rsidRPr="003B5E2C" w:rsidRDefault="003B5E2C" w:rsidP="003B5E2C">
            <w:r w:rsidRPr="003B5E2C">
              <w:t>4.1</w:t>
            </w:r>
            <w:r>
              <w:t xml:space="preserve"> -</w:t>
            </w:r>
            <w:r w:rsidRPr="003B5E2C">
              <w:t xml:space="preserve"> Métodos clássicos de </w:t>
            </w:r>
            <w:r w:rsidR="00E66879">
              <w:t>preparo de amostra</w:t>
            </w:r>
          </w:p>
          <w:p w:rsidR="003B5E2C" w:rsidRPr="003B5E2C" w:rsidRDefault="003B5E2C" w:rsidP="003B5E2C">
            <w:r w:rsidRPr="003B5E2C">
              <w:t xml:space="preserve">4.2 </w:t>
            </w:r>
            <w:r>
              <w:t xml:space="preserve">- </w:t>
            </w:r>
            <w:r w:rsidRPr="003B5E2C">
              <w:t>Extração líquido-líquido</w:t>
            </w:r>
          </w:p>
          <w:p w:rsidR="003B5E2C" w:rsidRPr="003B5E2C" w:rsidRDefault="003B5E2C" w:rsidP="003B5E2C">
            <w:r w:rsidRPr="003B5E2C">
              <w:t xml:space="preserve">4.3 </w:t>
            </w:r>
            <w:r>
              <w:t xml:space="preserve">- </w:t>
            </w:r>
            <w:r w:rsidRPr="003B5E2C">
              <w:t>Extração em fase sólida</w:t>
            </w:r>
          </w:p>
          <w:p w:rsidR="003B5E2C" w:rsidRPr="003B5E2C" w:rsidRDefault="003B5E2C" w:rsidP="003B5E2C">
            <w:r w:rsidRPr="003B5E2C">
              <w:t>4.4</w:t>
            </w:r>
            <w:r>
              <w:t xml:space="preserve"> - </w:t>
            </w:r>
            <w:r w:rsidRPr="003B5E2C">
              <w:t>Dispersão da matriz em fase sólida</w:t>
            </w:r>
          </w:p>
          <w:p w:rsidR="003B5E2C" w:rsidRPr="003B5E2C" w:rsidRDefault="003B5E2C" w:rsidP="003B5E2C">
            <w:r w:rsidRPr="003B5E2C">
              <w:t xml:space="preserve">4.5 </w:t>
            </w:r>
            <w:r>
              <w:t xml:space="preserve">- </w:t>
            </w:r>
            <w:r w:rsidRPr="003B5E2C">
              <w:t>QuEChERS</w:t>
            </w:r>
          </w:p>
          <w:p w:rsidR="003B5E2C" w:rsidRPr="003B5E2C" w:rsidRDefault="003B5E2C" w:rsidP="003B5E2C">
            <w:r w:rsidRPr="003B5E2C">
              <w:t xml:space="preserve">4.6 </w:t>
            </w:r>
            <w:r>
              <w:t xml:space="preserve">- </w:t>
            </w:r>
            <w:r w:rsidRPr="003B5E2C">
              <w:t>Técnicas de microextração</w:t>
            </w:r>
          </w:p>
          <w:p w:rsidR="003B5E2C" w:rsidRPr="003B5E2C" w:rsidRDefault="003B5E2C" w:rsidP="003B5E2C">
            <w:pPr>
              <w:rPr>
                <w:rFonts w:cs="Courier New"/>
              </w:rPr>
            </w:pPr>
            <w:r w:rsidRPr="003B5E2C">
              <w:rPr>
                <w:rFonts w:cs="Courier New"/>
              </w:rPr>
              <w:t>4.7 - Técnicas alternativas de extração e limpeza</w:t>
            </w:r>
          </w:p>
          <w:p w:rsidR="00666DAD" w:rsidRPr="003B5E2C" w:rsidRDefault="00666DAD" w:rsidP="00787D3F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</w:p>
          <w:p w:rsidR="003B5E2C" w:rsidRPr="003B5E2C" w:rsidRDefault="003B5E2C" w:rsidP="003B5E2C">
            <w:pPr>
              <w:jc w:val="both"/>
              <w:rPr>
                <w:rFonts w:cs="Courier New"/>
              </w:rPr>
            </w:pPr>
            <w:r w:rsidRPr="003B5E2C">
              <w:rPr>
                <w:rFonts w:cs="Courier New"/>
              </w:rPr>
              <w:t xml:space="preserve">UNIDADE 5 - CROMATOGRAFIA GASOSA NA DETERMINAÇÃO DE RESÍDUOS </w:t>
            </w:r>
            <w:r w:rsidR="00E66879">
              <w:rPr>
                <w:rFonts w:cs="Courier New"/>
              </w:rPr>
              <w:t>E CONTAMINANTES</w:t>
            </w:r>
            <w:r w:rsidRPr="003B5E2C">
              <w:rPr>
                <w:rFonts w:cs="Courier New"/>
              </w:rPr>
              <w:t xml:space="preserve"> </w:t>
            </w:r>
          </w:p>
          <w:p w:rsidR="003B5E2C" w:rsidRPr="003B5E2C" w:rsidRDefault="003B5E2C" w:rsidP="003B5E2C">
            <w:pPr>
              <w:jc w:val="both"/>
              <w:rPr>
                <w:rFonts w:cs="Courier New"/>
              </w:rPr>
            </w:pPr>
          </w:p>
          <w:p w:rsidR="003B5E2C" w:rsidRPr="003B5E2C" w:rsidRDefault="003B5E2C" w:rsidP="003B5E2C">
            <w:pPr>
              <w:jc w:val="both"/>
              <w:rPr>
                <w:rFonts w:cs="Courier New"/>
              </w:rPr>
            </w:pPr>
            <w:r w:rsidRPr="003B5E2C">
              <w:rPr>
                <w:rFonts w:cs="Courier New"/>
              </w:rPr>
              <w:t>5.1 - Sistemas de injeção, colunas, fase móvel, fase estacionária e sistemas de detecção</w:t>
            </w:r>
          </w:p>
          <w:p w:rsidR="00B812AB" w:rsidRPr="003B5E2C" w:rsidRDefault="004A34DA" w:rsidP="006C4AF2">
            <w:pPr>
              <w:pStyle w:val="Preformatted"/>
              <w:tabs>
                <w:tab w:val="clear" w:pos="9590"/>
              </w:tabs>
              <w:rPr>
                <w:rFonts w:eastAsia="Arial"/>
              </w:rPr>
            </w:pPr>
            <w:r w:rsidRPr="003B5E2C">
              <w:rPr>
                <w:rFonts w:hAnsi="Courier New" w:cs="Courier New"/>
                <w:color w:val="auto"/>
              </w:rPr>
              <w:t>5.2</w:t>
            </w:r>
            <w:r w:rsidRPr="003B5E2C">
              <w:rPr>
                <w:rFonts w:hAnsi="Courier New" w:cs="Courier New"/>
              </w:rPr>
              <w:t xml:space="preserve"> -</w:t>
            </w:r>
            <w:r w:rsidRPr="003B5E2C">
              <w:rPr>
                <w:rFonts w:hAnsi="Courier New" w:cs="Courier New"/>
                <w:color w:val="auto"/>
              </w:rPr>
              <w:t xml:space="preserve"> Cromatografia gasosa acoplada à espectrometria de massas em série (GC-MS/MS): Técnicas de ionização; Analisadores de massas; Efeito matriz; Avanços recentes</w:t>
            </w:r>
          </w:p>
        </w:tc>
      </w:tr>
      <w:tr w:rsidR="003B5E2C" w:rsidRPr="003B5E2C" w:rsidTr="003B5E2C">
        <w:tblPrEx>
          <w:tblCellMar>
            <w:top w:w="0" w:type="dxa"/>
            <w:bottom w:w="0" w:type="dxa"/>
          </w:tblCellMar>
        </w:tblPrEx>
        <w:trPr>
          <w:trHeight w:hRule="exact" w:val="14916"/>
          <w:jc w:val="center"/>
        </w:trPr>
        <w:tc>
          <w:tcPr>
            <w:tcW w:w="9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C7D" w:rsidRPr="003B5E2C" w:rsidRDefault="00751C7D" w:rsidP="003B5E2C">
            <w:pPr>
              <w:ind w:left="284"/>
              <w:jc w:val="both"/>
            </w:pPr>
          </w:p>
          <w:p w:rsidR="00751C7D" w:rsidRPr="003B5E2C" w:rsidRDefault="003B5E2C" w:rsidP="003B5E2C">
            <w:pPr>
              <w:jc w:val="both"/>
            </w:pPr>
            <w:r w:rsidRPr="003B5E2C">
              <w:t>UNIDADE 6</w:t>
            </w:r>
            <w:r>
              <w:t xml:space="preserve"> -</w:t>
            </w:r>
            <w:r w:rsidRPr="003B5E2C">
              <w:t xml:space="preserve"> CROMATOGRAFIA LÍQUIDA NA DETERMINAÇÃO DE RESÍDUOS </w:t>
            </w:r>
            <w:r w:rsidR="00E66879">
              <w:t>E CONTAMINANTES</w:t>
            </w:r>
          </w:p>
          <w:p w:rsidR="00751C7D" w:rsidRPr="003B5E2C" w:rsidRDefault="00751C7D" w:rsidP="003B5E2C">
            <w:pPr>
              <w:ind w:left="284"/>
              <w:jc w:val="both"/>
            </w:pPr>
          </w:p>
          <w:p w:rsidR="00751C7D" w:rsidRPr="003B5E2C" w:rsidRDefault="00751C7D" w:rsidP="003B5E2C">
            <w:pPr>
              <w:jc w:val="both"/>
            </w:pPr>
            <w:r w:rsidRPr="003B5E2C">
              <w:t>6.1</w:t>
            </w:r>
            <w:r w:rsidR="003B5E2C">
              <w:t xml:space="preserve"> -</w:t>
            </w:r>
            <w:r w:rsidRPr="003B5E2C">
              <w:t xml:space="preserve"> Sistemas de injeção, colunas, fase móvel, fase estacionária e sistemas de detecção</w:t>
            </w:r>
          </w:p>
          <w:p w:rsidR="00751C7D" w:rsidRPr="003B5E2C" w:rsidRDefault="00751C7D" w:rsidP="003B5E2C">
            <w:pPr>
              <w:jc w:val="both"/>
            </w:pPr>
            <w:r w:rsidRPr="003B5E2C">
              <w:t xml:space="preserve">6.2 </w:t>
            </w:r>
            <w:r w:rsidR="003B5E2C">
              <w:t xml:space="preserve">- </w:t>
            </w:r>
            <w:r w:rsidRPr="003B5E2C">
              <w:t>Cromatografia Líquida acoplada à espectrometria de massas em série (LC-MS/MS)</w:t>
            </w:r>
            <w:r w:rsidR="003B5E2C">
              <w:t xml:space="preserve">: </w:t>
            </w:r>
            <w:r w:rsidRPr="003B5E2C">
              <w:t>Técnicas de ionização</w:t>
            </w:r>
            <w:r w:rsidR="003B5E2C">
              <w:t xml:space="preserve">; </w:t>
            </w:r>
            <w:r w:rsidRPr="003B5E2C">
              <w:t>Analisadores de massas</w:t>
            </w:r>
            <w:r w:rsidR="003B5E2C">
              <w:t xml:space="preserve">; </w:t>
            </w:r>
            <w:r w:rsidRPr="003B5E2C">
              <w:t>Efeito matriz</w:t>
            </w:r>
            <w:r w:rsidR="003B5E2C">
              <w:t xml:space="preserve">; </w:t>
            </w:r>
            <w:r w:rsidRPr="003B5E2C">
              <w:t>Avanços recentes</w:t>
            </w:r>
          </w:p>
        </w:tc>
      </w:tr>
    </w:tbl>
    <w:p w:rsidR="00787D3F" w:rsidRPr="003B5E2C" w:rsidRDefault="00787D3F">
      <w:pPr>
        <w:sectPr w:rsidR="00787D3F" w:rsidRPr="003B5E2C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9965BF" w:rsidRPr="003B5E2C" w:rsidRDefault="001B4F12">
      <w:pPr>
        <w:rPr>
          <w:rFonts w:ascii="Arial" w:hAnsi="Arial"/>
          <w:sz w:val="16"/>
        </w:rPr>
      </w:pPr>
      <w:r w:rsidRPr="003B5E2C">
        <w:rPr>
          <w:rFonts w:ascii="Arial" w:hAnsi="Arial"/>
          <w:sz w:val="16"/>
        </w:rPr>
        <w:lastRenderedPageBreak/>
        <w:t xml:space="preserve"> </w:t>
      </w:r>
      <w:r w:rsidR="00D91AA3" w:rsidRPr="003B5E2C">
        <w:rPr>
          <w:rFonts w:ascii="Arial" w:hAnsi="Arial"/>
          <w:sz w:val="16"/>
        </w:rPr>
        <w:t>BIBLIOGRAFIA</w:t>
      </w:r>
      <w:r w:rsidR="000B527D" w:rsidRPr="003B5E2C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3B5E2C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3B5E2C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B5E2C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3B5E2C" w:rsidTr="002300FE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63"/>
          <w:jc w:val="center"/>
        </w:trPr>
        <w:tc>
          <w:tcPr>
            <w:tcW w:w="9775" w:type="dxa"/>
            <w:gridSpan w:val="3"/>
          </w:tcPr>
          <w:p w:rsidR="00F8353B" w:rsidRPr="00E66879" w:rsidRDefault="00F8353B" w:rsidP="00F8353B">
            <w:pPr>
              <w:jc w:val="both"/>
              <w:rPr>
                <w:lang w:val="en-US"/>
              </w:rPr>
            </w:pPr>
          </w:p>
          <w:p w:rsidR="00787D3F" w:rsidRPr="003B5E2C" w:rsidRDefault="00AA6A68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3B5E2C">
              <w:rPr>
                <w:rFonts w:cs="Courier New"/>
                <w:lang w:val="en-US"/>
              </w:rPr>
              <w:t>FERNANDEZ-ALBA, A.;</w:t>
            </w:r>
            <w:r w:rsidR="00787D3F" w:rsidRPr="003B5E2C">
              <w:rPr>
                <w:rFonts w:cs="Courier New"/>
                <w:lang w:val="en-US"/>
              </w:rPr>
              <w:t xml:space="preserve"> </w:t>
            </w:r>
            <w:r w:rsidR="00787D3F" w:rsidRPr="003B5E2C">
              <w:rPr>
                <w:rFonts w:cs="Courier New"/>
                <w:b/>
                <w:lang w:val="en-US"/>
              </w:rPr>
              <w:t>Chromatography-</w:t>
            </w:r>
            <w:r>
              <w:rPr>
                <w:rFonts w:cs="Courier New"/>
                <w:b/>
                <w:lang w:val="en-US"/>
              </w:rPr>
              <w:t>M</w:t>
            </w:r>
            <w:r w:rsidR="00787D3F" w:rsidRPr="003B5E2C">
              <w:rPr>
                <w:rFonts w:cs="Courier New"/>
                <w:b/>
                <w:lang w:val="en-US"/>
              </w:rPr>
              <w:t xml:space="preserve">ass </w:t>
            </w:r>
            <w:r>
              <w:rPr>
                <w:rFonts w:cs="Courier New"/>
                <w:b/>
                <w:lang w:val="en-US"/>
              </w:rPr>
              <w:t>S</w:t>
            </w:r>
            <w:r w:rsidR="00787D3F" w:rsidRPr="003B5E2C">
              <w:rPr>
                <w:rFonts w:cs="Courier New"/>
                <w:b/>
                <w:lang w:val="en-US"/>
              </w:rPr>
              <w:t xml:space="preserve">pectrometry </w:t>
            </w:r>
            <w:r>
              <w:rPr>
                <w:rFonts w:cs="Courier New"/>
                <w:b/>
                <w:lang w:val="en-US"/>
              </w:rPr>
              <w:t>F</w:t>
            </w:r>
            <w:r w:rsidR="00787D3F" w:rsidRPr="003B5E2C">
              <w:rPr>
                <w:rFonts w:cs="Courier New"/>
                <w:b/>
                <w:lang w:val="en-US"/>
              </w:rPr>
              <w:t xml:space="preserve">ood </w:t>
            </w:r>
            <w:r>
              <w:rPr>
                <w:rFonts w:cs="Courier New"/>
                <w:b/>
                <w:lang w:val="en-US"/>
              </w:rPr>
              <w:t>A</w:t>
            </w:r>
            <w:r w:rsidR="00787D3F" w:rsidRPr="003B5E2C">
              <w:rPr>
                <w:rFonts w:cs="Courier New"/>
                <w:b/>
                <w:lang w:val="en-US"/>
              </w:rPr>
              <w:t xml:space="preserve">nalysis for </w:t>
            </w:r>
            <w:r>
              <w:rPr>
                <w:rFonts w:cs="Courier New"/>
                <w:b/>
                <w:lang w:val="en-US"/>
              </w:rPr>
              <w:t>T</w:t>
            </w:r>
            <w:r w:rsidR="00787D3F" w:rsidRPr="003B5E2C">
              <w:rPr>
                <w:rFonts w:cs="Courier New"/>
                <w:b/>
                <w:lang w:val="en-US"/>
              </w:rPr>
              <w:t xml:space="preserve">race </w:t>
            </w:r>
            <w:r>
              <w:rPr>
                <w:rFonts w:cs="Courier New"/>
                <w:b/>
                <w:lang w:val="en-US"/>
              </w:rPr>
              <w:t>D</w:t>
            </w:r>
            <w:r w:rsidR="00787D3F" w:rsidRPr="003B5E2C">
              <w:rPr>
                <w:rFonts w:cs="Courier New"/>
                <w:b/>
                <w:lang w:val="en-US"/>
              </w:rPr>
              <w:t xml:space="preserve">etermination of </w:t>
            </w:r>
            <w:r>
              <w:rPr>
                <w:rFonts w:cs="Courier New"/>
                <w:b/>
                <w:lang w:val="en-US"/>
              </w:rPr>
              <w:t>P</w:t>
            </w:r>
            <w:r w:rsidR="00787D3F" w:rsidRPr="003B5E2C">
              <w:rPr>
                <w:rFonts w:cs="Courier New"/>
                <w:b/>
                <w:lang w:val="en-US"/>
              </w:rPr>
              <w:t xml:space="preserve">esticide </w:t>
            </w:r>
            <w:r>
              <w:rPr>
                <w:rFonts w:cs="Courier New"/>
                <w:b/>
                <w:lang w:val="en-US"/>
              </w:rPr>
              <w:t>R</w:t>
            </w:r>
            <w:r w:rsidR="00787D3F" w:rsidRPr="003B5E2C">
              <w:rPr>
                <w:rFonts w:cs="Courier New"/>
                <w:b/>
                <w:lang w:val="en-US"/>
              </w:rPr>
              <w:t>esidues</w:t>
            </w:r>
            <w:r w:rsidR="00787D3F" w:rsidRPr="003B5E2C">
              <w:rPr>
                <w:rFonts w:cs="Courier New"/>
                <w:lang w:val="en-US"/>
              </w:rPr>
              <w:t xml:space="preserve">, </w:t>
            </w:r>
            <w:r w:rsidRPr="003B5E2C">
              <w:rPr>
                <w:rFonts w:cs="Courier New"/>
                <w:lang w:val="en-US"/>
              </w:rPr>
              <w:t>Elsevier,</w:t>
            </w:r>
            <w:r>
              <w:rPr>
                <w:rFonts w:cs="Courier New"/>
                <w:lang w:val="en-US"/>
              </w:rPr>
              <w:t xml:space="preserve"> </w:t>
            </w:r>
            <w:r w:rsidR="00787D3F" w:rsidRPr="003B5E2C">
              <w:rPr>
                <w:rFonts w:cs="Courier New"/>
                <w:lang w:val="en-US"/>
              </w:rPr>
              <w:t>Amsterdam</w:t>
            </w:r>
            <w:r>
              <w:rPr>
                <w:rFonts w:cs="Courier New"/>
                <w:lang w:val="en-US"/>
              </w:rPr>
              <w:t>,</w:t>
            </w:r>
            <w:r w:rsidR="00787D3F" w:rsidRPr="003B5E2C">
              <w:rPr>
                <w:rFonts w:cs="Courier New"/>
                <w:lang w:val="en-US"/>
              </w:rPr>
              <w:t xml:space="preserve"> 2005.</w:t>
            </w:r>
          </w:p>
          <w:p w:rsidR="00787D3F" w:rsidRPr="003B5E2C" w:rsidRDefault="00787D3F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787D3F" w:rsidRPr="003B5E2C" w:rsidRDefault="00AA6A68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  <w:r w:rsidRPr="003B5E2C">
              <w:rPr>
                <w:rFonts w:cs="Courier New"/>
              </w:rPr>
              <w:t xml:space="preserve">FIGUEIREDO, E. C.; BORGES, K. B.; QUEIROZ, M. E.; </w:t>
            </w:r>
            <w:r w:rsidR="00787D3F" w:rsidRPr="003B5E2C">
              <w:rPr>
                <w:rFonts w:cs="Courier New"/>
                <w:b/>
              </w:rPr>
              <w:t xml:space="preserve">Preparo de </w:t>
            </w:r>
            <w:r>
              <w:rPr>
                <w:rFonts w:cs="Courier New"/>
                <w:b/>
              </w:rPr>
              <w:t>A</w:t>
            </w:r>
            <w:r w:rsidR="00787D3F" w:rsidRPr="003B5E2C">
              <w:rPr>
                <w:rFonts w:cs="Courier New"/>
                <w:b/>
              </w:rPr>
              <w:t xml:space="preserve">mostras para </w:t>
            </w:r>
            <w:r>
              <w:rPr>
                <w:rFonts w:cs="Courier New"/>
                <w:b/>
              </w:rPr>
              <w:t>A</w:t>
            </w:r>
            <w:r w:rsidR="00787D3F" w:rsidRPr="003B5E2C">
              <w:rPr>
                <w:rFonts w:cs="Courier New"/>
                <w:b/>
              </w:rPr>
              <w:t xml:space="preserve">nálise de </w:t>
            </w:r>
            <w:r>
              <w:rPr>
                <w:rFonts w:cs="Courier New"/>
                <w:b/>
              </w:rPr>
              <w:t>C</w:t>
            </w:r>
            <w:r w:rsidR="00787D3F" w:rsidRPr="003B5E2C">
              <w:rPr>
                <w:rFonts w:cs="Courier New"/>
                <w:b/>
              </w:rPr>
              <w:t xml:space="preserve">ompostos </w:t>
            </w:r>
            <w:r>
              <w:rPr>
                <w:rFonts w:cs="Courier New"/>
                <w:b/>
              </w:rPr>
              <w:t>O</w:t>
            </w:r>
            <w:r w:rsidR="00787D3F" w:rsidRPr="003B5E2C">
              <w:rPr>
                <w:rFonts w:cs="Courier New"/>
                <w:b/>
              </w:rPr>
              <w:t>rgânicos</w:t>
            </w:r>
            <w:r>
              <w:rPr>
                <w:rFonts w:cs="Courier New"/>
              </w:rPr>
              <w:t>,</w:t>
            </w:r>
            <w:r w:rsidR="00787D3F" w:rsidRPr="003B5E2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LTC, </w:t>
            </w:r>
            <w:r w:rsidR="00787D3F" w:rsidRPr="003B5E2C">
              <w:rPr>
                <w:rFonts w:cs="Courier New"/>
              </w:rPr>
              <w:t>Rio de Janeiro, 2015.</w:t>
            </w:r>
          </w:p>
          <w:p w:rsidR="00787D3F" w:rsidRPr="003B5E2C" w:rsidRDefault="00787D3F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  <w:p w:rsidR="00787D3F" w:rsidRPr="003B5E2C" w:rsidRDefault="00AA6A68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E66879">
              <w:rPr>
                <w:rFonts w:cs="Courier New"/>
                <w:lang w:val="en-US"/>
              </w:rPr>
              <w:t xml:space="preserve">JOKANOVIC, M.; </w:t>
            </w:r>
            <w:r w:rsidR="00787D3F" w:rsidRPr="00E66879">
              <w:rPr>
                <w:rFonts w:cs="Courier New"/>
                <w:b/>
                <w:lang w:val="en-US"/>
              </w:rPr>
              <w:t xml:space="preserve">The </w:t>
            </w:r>
            <w:r w:rsidRPr="00E66879">
              <w:rPr>
                <w:rFonts w:cs="Courier New"/>
                <w:b/>
                <w:lang w:val="en-US"/>
              </w:rPr>
              <w:t>I</w:t>
            </w:r>
            <w:r w:rsidR="00787D3F" w:rsidRPr="00E66879">
              <w:rPr>
                <w:rFonts w:cs="Courier New"/>
                <w:b/>
                <w:lang w:val="en-US"/>
              </w:rPr>
              <w:t xml:space="preserve">mpact of </w:t>
            </w:r>
            <w:r w:rsidRPr="00E66879">
              <w:rPr>
                <w:rFonts w:cs="Courier New"/>
                <w:b/>
                <w:lang w:val="en-US"/>
              </w:rPr>
              <w:t>P</w:t>
            </w:r>
            <w:r w:rsidR="00787D3F" w:rsidRPr="00E66879">
              <w:rPr>
                <w:rFonts w:cs="Courier New"/>
                <w:b/>
                <w:lang w:val="en-US"/>
              </w:rPr>
              <w:t>esticides</w:t>
            </w:r>
            <w:r w:rsidRPr="00E66879">
              <w:rPr>
                <w:rFonts w:cs="Courier New"/>
                <w:lang w:val="en-US"/>
              </w:rPr>
              <w:t>,</w:t>
            </w:r>
            <w:r w:rsidR="00787D3F" w:rsidRPr="00E66879">
              <w:rPr>
                <w:rFonts w:cs="Courier New"/>
                <w:lang w:val="en-US"/>
              </w:rPr>
              <w:t xml:space="preserve"> </w:t>
            </w:r>
            <w:r w:rsidRPr="003B5E2C">
              <w:rPr>
                <w:rFonts w:cs="Courier New"/>
                <w:lang w:val="en-US"/>
              </w:rPr>
              <w:t>Academy Publish,</w:t>
            </w:r>
            <w:r>
              <w:rPr>
                <w:rFonts w:cs="Courier New"/>
                <w:lang w:val="en-US"/>
              </w:rPr>
              <w:t xml:space="preserve"> </w:t>
            </w:r>
            <w:r w:rsidR="00787D3F" w:rsidRPr="003B5E2C">
              <w:rPr>
                <w:rFonts w:cs="Courier New"/>
                <w:lang w:val="en-US"/>
              </w:rPr>
              <w:t>Cheyenne</w:t>
            </w:r>
            <w:r>
              <w:rPr>
                <w:rFonts w:cs="Courier New"/>
                <w:lang w:val="en-US"/>
              </w:rPr>
              <w:t>,</w:t>
            </w:r>
            <w:r w:rsidR="00787D3F" w:rsidRPr="003B5E2C">
              <w:rPr>
                <w:rFonts w:cs="Courier New"/>
                <w:lang w:val="en-US"/>
              </w:rPr>
              <w:t xml:space="preserve"> 2012.</w:t>
            </w:r>
          </w:p>
          <w:p w:rsidR="00AA6A68" w:rsidRDefault="00AA6A68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787D3F" w:rsidRPr="003B5E2C" w:rsidRDefault="00AA6A68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3B5E2C">
              <w:rPr>
                <w:rFonts w:cs="Courier New"/>
                <w:lang w:val="en-US"/>
              </w:rPr>
              <w:t xml:space="preserve">SOUNDARARAJAN, R. P.; </w:t>
            </w:r>
            <w:r w:rsidR="00787D3F" w:rsidRPr="00AA6A68">
              <w:rPr>
                <w:rFonts w:cs="Courier New"/>
                <w:b/>
                <w:lang w:val="en-US"/>
              </w:rPr>
              <w:t>Pesticides</w:t>
            </w:r>
            <w:r>
              <w:rPr>
                <w:rFonts w:cs="Courier New"/>
                <w:b/>
                <w:lang w:val="en-US"/>
              </w:rPr>
              <w:t xml:space="preserve"> </w:t>
            </w:r>
            <w:r w:rsidR="00787D3F" w:rsidRPr="00AA6A68">
              <w:rPr>
                <w:rFonts w:cs="Courier New"/>
                <w:b/>
                <w:lang w:val="en-US"/>
              </w:rPr>
              <w:t>-</w:t>
            </w:r>
            <w:r>
              <w:rPr>
                <w:rFonts w:cs="Courier New"/>
                <w:b/>
                <w:lang w:val="en-US"/>
              </w:rPr>
              <w:t xml:space="preserve"> </w:t>
            </w:r>
            <w:r w:rsidR="00787D3F" w:rsidRPr="00AA6A68">
              <w:rPr>
                <w:rFonts w:cs="Courier New"/>
                <w:b/>
                <w:lang w:val="en-US"/>
              </w:rPr>
              <w:t xml:space="preserve">Recent </w:t>
            </w:r>
            <w:r>
              <w:rPr>
                <w:rFonts w:cs="Courier New"/>
                <w:b/>
                <w:lang w:val="en-US"/>
              </w:rPr>
              <w:t>T</w:t>
            </w:r>
            <w:r w:rsidR="00787D3F" w:rsidRPr="00AA6A68">
              <w:rPr>
                <w:rFonts w:cs="Courier New"/>
                <w:b/>
                <w:lang w:val="en-US"/>
              </w:rPr>
              <w:t xml:space="preserve">rends in </w:t>
            </w:r>
            <w:r>
              <w:rPr>
                <w:rFonts w:cs="Courier New"/>
                <w:b/>
                <w:lang w:val="en-US"/>
              </w:rPr>
              <w:t>P</w:t>
            </w:r>
            <w:r w:rsidR="00787D3F" w:rsidRPr="00AA6A68">
              <w:rPr>
                <w:rFonts w:cs="Courier New"/>
                <w:b/>
                <w:lang w:val="en-US"/>
              </w:rPr>
              <w:t xml:space="preserve">esticide </w:t>
            </w:r>
            <w:r>
              <w:rPr>
                <w:rFonts w:cs="Courier New"/>
                <w:b/>
                <w:lang w:val="en-US"/>
              </w:rPr>
              <w:t>R</w:t>
            </w:r>
            <w:r w:rsidR="00787D3F" w:rsidRPr="00AA6A68">
              <w:rPr>
                <w:rFonts w:cs="Courier New"/>
                <w:b/>
                <w:lang w:val="en-US"/>
              </w:rPr>
              <w:t xml:space="preserve">esidue </w:t>
            </w:r>
            <w:r>
              <w:rPr>
                <w:rFonts w:cs="Courier New"/>
                <w:b/>
                <w:lang w:val="en-US"/>
              </w:rPr>
              <w:t>A</w:t>
            </w:r>
            <w:r w:rsidR="00787D3F" w:rsidRPr="00AA6A68">
              <w:rPr>
                <w:rFonts w:cs="Courier New"/>
                <w:b/>
                <w:lang w:val="en-US"/>
              </w:rPr>
              <w:t>ssay</w:t>
            </w:r>
            <w:r>
              <w:rPr>
                <w:rFonts w:cs="Courier New"/>
                <w:lang w:val="en-US"/>
              </w:rPr>
              <w:t>,</w:t>
            </w:r>
            <w:r w:rsidR="00787D3F" w:rsidRPr="003B5E2C">
              <w:rPr>
                <w:rFonts w:cs="Courier New"/>
                <w:lang w:val="en-US"/>
              </w:rPr>
              <w:t xml:space="preserve"> </w:t>
            </w:r>
            <w:r w:rsidRPr="003B5E2C">
              <w:rPr>
                <w:rFonts w:cs="Courier New"/>
                <w:lang w:val="en-US"/>
              </w:rPr>
              <w:t>Intech,</w:t>
            </w:r>
            <w:r>
              <w:rPr>
                <w:rFonts w:cs="Courier New"/>
                <w:lang w:val="en-US"/>
              </w:rPr>
              <w:t xml:space="preserve"> </w:t>
            </w:r>
            <w:r w:rsidR="00787D3F" w:rsidRPr="003B5E2C">
              <w:rPr>
                <w:rFonts w:cs="Courier New"/>
                <w:lang w:val="en-US"/>
              </w:rPr>
              <w:t>Rijeka</w:t>
            </w:r>
            <w:r>
              <w:rPr>
                <w:rFonts w:cs="Courier New"/>
                <w:lang w:val="en-US"/>
              </w:rPr>
              <w:t>,</w:t>
            </w:r>
            <w:r w:rsidR="00787D3F" w:rsidRPr="003B5E2C">
              <w:rPr>
                <w:rFonts w:cs="Courier New"/>
                <w:lang w:val="en-US"/>
              </w:rPr>
              <w:t xml:space="preserve"> 2012.</w:t>
            </w:r>
          </w:p>
          <w:p w:rsidR="00787D3F" w:rsidRPr="003B5E2C" w:rsidRDefault="00787D3F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787D3F" w:rsidRPr="00E66879" w:rsidRDefault="005E28C3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3B5E2C">
              <w:rPr>
                <w:rFonts w:cs="Courier New"/>
                <w:lang w:val="en-US"/>
              </w:rPr>
              <w:t>TSIPI, D.; BOTITSI, H.; ECONOMOU, A.;</w:t>
            </w:r>
            <w:r w:rsidR="00787D3F" w:rsidRPr="003B5E2C">
              <w:rPr>
                <w:rFonts w:cs="Courier New"/>
                <w:lang w:val="en-US"/>
              </w:rPr>
              <w:t xml:space="preserve"> </w:t>
            </w:r>
            <w:r w:rsidR="00787D3F" w:rsidRPr="003B5E2C">
              <w:rPr>
                <w:rFonts w:cs="Courier New"/>
                <w:b/>
                <w:lang w:val="en-US"/>
              </w:rPr>
              <w:t xml:space="preserve">Mass </w:t>
            </w:r>
            <w:r>
              <w:rPr>
                <w:rFonts w:cs="Courier New"/>
                <w:b/>
                <w:lang w:val="en-US"/>
              </w:rPr>
              <w:t>S</w:t>
            </w:r>
            <w:r w:rsidR="00787D3F" w:rsidRPr="003B5E2C">
              <w:rPr>
                <w:rFonts w:cs="Courier New"/>
                <w:b/>
                <w:lang w:val="en-US"/>
              </w:rPr>
              <w:t xml:space="preserve">pectrometry for the </w:t>
            </w:r>
            <w:r>
              <w:rPr>
                <w:rFonts w:cs="Courier New"/>
                <w:b/>
                <w:lang w:val="en-US"/>
              </w:rPr>
              <w:t>A</w:t>
            </w:r>
            <w:r w:rsidR="00787D3F" w:rsidRPr="003B5E2C">
              <w:rPr>
                <w:rFonts w:cs="Courier New"/>
                <w:b/>
                <w:lang w:val="en-US"/>
              </w:rPr>
              <w:t xml:space="preserve">nalysis of </w:t>
            </w:r>
            <w:r>
              <w:rPr>
                <w:rFonts w:cs="Courier New"/>
                <w:b/>
                <w:lang w:val="en-US"/>
              </w:rPr>
              <w:t>P</w:t>
            </w:r>
            <w:r w:rsidR="00787D3F" w:rsidRPr="003B5E2C">
              <w:rPr>
                <w:rFonts w:cs="Courier New"/>
                <w:b/>
                <w:lang w:val="en-US"/>
              </w:rPr>
              <w:t xml:space="preserve">esticide </w:t>
            </w:r>
            <w:r>
              <w:rPr>
                <w:rFonts w:cs="Courier New"/>
                <w:b/>
                <w:lang w:val="en-US"/>
              </w:rPr>
              <w:t>R</w:t>
            </w:r>
            <w:r w:rsidR="00787D3F" w:rsidRPr="003B5E2C">
              <w:rPr>
                <w:rFonts w:cs="Courier New"/>
                <w:b/>
                <w:lang w:val="en-US"/>
              </w:rPr>
              <w:t xml:space="preserve">esidues and </w:t>
            </w:r>
            <w:r>
              <w:rPr>
                <w:rFonts w:cs="Courier New"/>
                <w:b/>
                <w:lang w:val="en-US"/>
              </w:rPr>
              <w:t>t</w:t>
            </w:r>
            <w:r w:rsidR="00787D3F" w:rsidRPr="003B5E2C">
              <w:rPr>
                <w:rFonts w:cs="Courier New"/>
                <w:b/>
                <w:lang w:val="en-US"/>
              </w:rPr>
              <w:t xml:space="preserve">heir </w:t>
            </w:r>
            <w:r>
              <w:rPr>
                <w:rFonts w:cs="Courier New"/>
                <w:b/>
                <w:lang w:val="en-US"/>
              </w:rPr>
              <w:t>M</w:t>
            </w:r>
            <w:r w:rsidR="00787D3F" w:rsidRPr="003B5E2C">
              <w:rPr>
                <w:rFonts w:cs="Courier New"/>
                <w:b/>
                <w:lang w:val="en-US"/>
              </w:rPr>
              <w:t>etabolites</w:t>
            </w:r>
            <w:r>
              <w:rPr>
                <w:rFonts w:cs="Courier New"/>
                <w:lang w:val="en-US"/>
              </w:rPr>
              <w:t>,</w:t>
            </w:r>
            <w:r w:rsidR="00787D3F" w:rsidRPr="00E66879">
              <w:rPr>
                <w:rFonts w:cs="Courier New"/>
                <w:lang w:val="en-US"/>
              </w:rPr>
              <w:t xml:space="preserve"> John Wiley &amp; Sons,</w:t>
            </w:r>
            <w:r w:rsidRPr="00E66879">
              <w:rPr>
                <w:rFonts w:cs="Courier New"/>
                <w:lang w:val="en-US"/>
              </w:rPr>
              <w:t xml:space="preserve"> New Jersey,</w:t>
            </w:r>
            <w:r w:rsidR="00787D3F" w:rsidRPr="00E66879">
              <w:rPr>
                <w:rFonts w:cs="Courier New"/>
                <w:lang w:val="en-US"/>
              </w:rPr>
              <w:t xml:space="preserve"> 2015.</w:t>
            </w:r>
          </w:p>
          <w:p w:rsidR="00787D3F" w:rsidRPr="00E66879" w:rsidRDefault="00787D3F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787D3F" w:rsidRPr="00E66879" w:rsidRDefault="005E28C3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3B5E2C">
              <w:rPr>
                <w:rFonts w:cs="Courier New"/>
                <w:lang w:val="en-US"/>
              </w:rPr>
              <w:t>ZWEIGENBAUM, J.;</w:t>
            </w:r>
            <w:r w:rsidR="00787D3F" w:rsidRPr="003B5E2C">
              <w:rPr>
                <w:rFonts w:cs="Courier New"/>
                <w:lang w:val="en-US"/>
              </w:rPr>
              <w:t xml:space="preserve"> </w:t>
            </w:r>
            <w:r w:rsidR="00787D3F" w:rsidRPr="003B5E2C">
              <w:rPr>
                <w:rFonts w:cs="Courier New"/>
                <w:b/>
                <w:lang w:val="en-US"/>
              </w:rPr>
              <w:t xml:space="preserve">Mass </w:t>
            </w:r>
            <w:r>
              <w:rPr>
                <w:rFonts w:cs="Courier New"/>
                <w:b/>
                <w:lang w:val="en-US"/>
              </w:rPr>
              <w:t>S</w:t>
            </w:r>
            <w:r w:rsidR="00787D3F" w:rsidRPr="003B5E2C">
              <w:rPr>
                <w:rFonts w:cs="Courier New"/>
                <w:b/>
                <w:lang w:val="en-US"/>
              </w:rPr>
              <w:t xml:space="preserve">pectrometry in </w:t>
            </w:r>
            <w:r>
              <w:rPr>
                <w:rFonts w:cs="Courier New"/>
                <w:b/>
                <w:lang w:val="en-US"/>
              </w:rPr>
              <w:t>F</w:t>
            </w:r>
            <w:r w:rsidR="00787D3F" w:rsidRPr="003B5E2C">
              <w:rPr>
                <w:rFonts w:cs="Courier New"/>
                <w:b/>
                <w:lang w:val="en-US"/>
              </w:rPr>
              <w:t xml:space="preserve">ood </w:t>
            </w:r>
            <w:r>
              <w:rPr>
                <w:rFonts w:cs="Courier New"/>
                <w:b/>
                <w:lang w:val="en-US"/>
              </w:rPr>
              <w:t>S</w:t>
            </w:r>
            <w:r w:rsidR="00787D3F" w:rsidRPr="003B5E2C">
              <w:rPr>
                <w:rFonts w:cs="Courier New"/>
                <w:b/>
                <w:lang w:val="en-US"/>
              </w:rPr>
              <w:t>afety</w:t>
            </w:r>
            <w:r>
              <w:rPr>
                <w:rFonts w:cs="Courier New"/>
                <w:lang w:val="en-US"/>
              </w:rPr>
              <w:t>,</w:t>
            </w:r>
            <w:r w:rsidR="00787D3F" w:rsidRPr="00E66879">
              <w:rPr>
                <w:rFonts w:cs="Courier New"/>
                <w:lang w:val="en-US"/>
              </w:rPr>
              <w:t xml:space="preserve"> Springer,</w:t>
            </w:r>
            <w:r w:rsidRPr="00E66879">
              <w:rPr>
                <w:rFonts w:cs="Courier New"/>
                <w:lang w:val="en-US"/>
              </w:rPr>
              <w:t xml:space="preserve"> London,</w:t>
            </w:r>
            <w:r w:rsidR="00787D3F" w:rsidRPr="00E66879">
              <w:rPr>
                <w:rFonts w:cs="Courier New"/>
                <w:lang w:val="en-US"/>
              </w:rPr>
              <w:t xml:space="preserve"> 2011.</w:t>
            </w:r>
          </w:p>
          <w:p w:rsidR="00787D3F" w:rsidRPr="00E66879" w:rsidRDefault="00787D3F" w:rsidP="00787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8F6962" w:rsidRPr="00AA6A68" w:rsidRDefault="00A96F78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3B5E2C">
              <w:rPr>
                <w:rFonts w:cs="Courier New"/>
              </w:rPr>
              <w:t>Artigos científicos recentes</w:t>
            </w:r>
            <w:r w:rsidR="008F6962" w:rsidRPr="003B5E2C">
              <w:rPr>
                <w:rFonts w:cs="Courier New"/>
              </w:rPr>
              <w:t xml:space="preserve"> sobre o tema</w:t>
            </w:r>
            <w:r w:rsidRPr="003B5E2C">
              <w:rPr>
                <w:rFonts w:cs="Courier New"/>
              </w:rPr>
              <w:t xml:space="preserve"> publicados em periódicos da área.</w:t>
            </w:r>
            <w:r w:rsidR="000B527D" w:rsidRPr="003B5E2C">
              <w:rPr>
                <w:rFonts w:ascii="Arial" w:hAnsi="Arial" w:cs="Arial"/>
              </w:rPr>
              <w:t xml:space="preserve"> </w:t>
            </w:r>
          </w:p>
        </w:tc>
      </w:tr>
      <w:tr w:rsidR="000B527D" w:rsidRPr="003B5E2C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3B5E2C" w:rsidRDefault="000B527D" w:rsidP="000B527D">
            <w:pPr>
              <w:spacing w:before="120"/>
              <w:rPr>
                <w:sz w:val="18"/>
              </w:rPr>
            </w:pPr>
            <w:r w:rsidRPr="003B5E2C">
              <w:rPr>
                <w:sz w:val="18"/>
              </w:rPr>
              <w:t>Data: ____/____/____</w:t>
            </w:r>
          </w:p>
          <w:p w:rsidR="000B527D" w:rsidRPr="003B5E2C" w:rsidRDefault="000B527D" w:rsidP="000B527D">
            <w:pPr>
              <w:rPr>
                <w:sz w:val="18"/>
              </w:rPr>
            </w:pPr>
            <w:r w:rsidRPr="003B5E2C">
              <w:rPr>
                <w:sz w:val="18"/>
              </w:rPr>
              <w:t xml:space="preserve">                </w:t>
            </w:r>
          </w:p>
          <w:p w:rsidR="000B527D" w:rsidRPr="003B5E2C" w:rsidRDefault="000B527D" w:rsidP="000B527D">
            <w:pPr>
              <w:rPr>
                <w:sz w:val="18"/>
              </w:rPr>
            </w:pPr>
            <w:r w:rsidRPr="003B5E2C">
              <w:rPr>
                <w:sz w:val="18"/>
              </w:rPr>
              <w:t xml:space="preserve">                     ______________________</w:t>
            </w:r>
          </w:p>
          <w:p w:rsidR="000B527D" w:rsidRPr="003B5E2C" w:rsidRDefault="000B527D" w:rsidP="000B527D">
            <w:pPr>
              <w:rPr>
                <w:rFonts w:ascii="Arial" w:hAnsi="Arial"/>
                <w:sz w:val="18"/>
              </w:rPr>
            </w:pPr>
            <w:r w:rsidRPr="003B5E2C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3B5E2C" w:rsidRDefault="000B527D" w:rsidP="000B527D">
            <w:pPr>
              <w:spacing w:before="120"/>
              <w:rPr>
                <w:sz w:val="18"/>
              </w:rPr>
            </w:pPr>
            <w:r w:rsidRPr="003B5E2C">
              <w:rPr>
                <w:sz w:val="18"/>
              </w:rPr>
              <w:t>Data: ____/____/____</w:t>
            </w:r>
          </w:p>
          <w:p w:rsidR="000B527D" w:rsidRPr="003B5E2C" w:rsidRDefault="000B527D" w:rsidP="000B527D">
            <w:pPr>
              <w:rPr>
                <w:sz w:val="18"/>
              </w:rPr>
            </w:pPr>
          </w:p>
          <w:p w:rsidR="000B527D" w:rsidRPr="003B5E2C" w:rsidRDefault="000B527D" w:rsidP="000B527D">
            <w:pPr>
              <w:rPr>
                <w:sz w:val="18"/>
              </w:rPr>
            </w:pPr>
            <w:r w:rsidRPr="003B5E2C">
              <w:rPr>
                <w:sz w:val="18"/>
              </w:rPr>
              <w:t xml:space="preserve">                ___________________________</w:t>
            </w:r>
          </w:p>
          <w:p w:rsidR="000B527D" w:rsidRPr="003B5E2C" w:rsidRDefault="000B527D" w:rsidP="000B527D">
            <w:pPr>
              <w:rPr>
                <w:rFonts w:ascii="Arial" w:hAnsi="Arial"/>
                <w:sz w:val="18"/>
              </w:rPr>
            </w:pPr>
            <w:r w:rsidRPr="003B5E2C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3B5E2C" w:rsidRDefault="009965BF" w:rsidP="001D3CEC">
      <w:pPr>
        <w:rPr>
          <w:sz w:val="16"/>
        </w:rPr>
      </w:pPr>
    </w:p>
    <w:sectPr w:rsidR="009965BF" w:rsidRPr="003B5E2C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0F" w:rsidRDefault="0053030F" w:rsidP="00E07F18">
      <w:r>
        <w:separator/>
      </w:r>
    </w:p>
  </w:endnote>
  <w:endnote w:type="continuationSeparator" w:id="0">
    <w:p w:rsidR="0053030F" w:rsidRDefault="0053030F" w:rsidP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0F" w:rsidRDefault="0053030F" w:rsidP="00E07F18">
      <w:r>
        <w:separator/>
      </w:r>
    </w:p>
  </w:footnote>
  <w:footnote w:type="continuationSeparator" w:id="0">
    <w:p w:rsidR="0053030F" w:rsidRDefault="0053030F" w:rsidP="00E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12"/>
    <w:multiLevelType w:val="hybridMultilevel"/>
    <w:tmpl w:val="6DF6D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6586B"/>
    <w:multiLevelType w:val="hybridMultilevel"/>
    <w:tmpl w:val="9B1C0D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0071CF"/>
    <w:multiLevelType w:val="hybridMultilevel"/>
    <w:tmpl w:val="5CFED1BE"/>
    <w:lvl w:ilvl="0" w:tplc="E2BA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56DBB"/>
    <w:multiLevelType w:val="hybridMultilevel"/>
    <w:tmpl w:val="B6D22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37E7C"/>
    <w:rsid w:val="0009092D"/>
    <w:rsid w:val="000A0044"/>
    <w:rsid w:val="000B527D"/>
    <w:rsid w:val="000B6650"/>
    <w:rsid w:val="000C3C3E"/>
    <w:rsid w:val="000D4CCE"/>
    <w:rsid w:val="000D54D2"/>
    <w:rsid w:val="00101155"/>
    <w:rsid w:val="001049C6"/>
    <w:rsid w:val="00130130"/>
    <w:rsid w:val="00170E94"/>
    <w:rsid w:val="0018415D"/>
    <w:rsid w:val="0019057F"/>
    <w:rsid w:val="00195802"/>
    <w:rsid w:val="001B4F12"/>
    <w:rsid w:val="001B5915"/>
    <w:rsid w:val="001D3CEC"/>
    <w:rsid w:val="00210B66"/>
    <w:rsid w:val="002300FE"/>
    <w:rsid w:val="00263F63"/>
    <w:rsid w:val="002917F6"/>
    <w:rsid w:val="002A3CA1"/>
    <w:rsid w:val="002C3918"/>
    <w:rsid w:val="003033DE"/>
    <w:rsid w:val="003062C5"/>
    <w:rsid w:val="00335021"/>
    <w:rsid w:val="00365EA2"/>
    <w:rsid w:val="00381A70"/>
    <w:rsid w:val="00393AEB"/>
    <w:rsid w:val="003B5E2C"/>
    <w:rsid w:val="003C404B"/>
    <w:rsid w:val="00401451"/>
    <w:rsid w:val="00485DD3"/>
    <w:rsid w:val="004A34DA"/>
    <w:rsid w:val="004B6599"/>
    <w:rsid w:val="004F7D67"/>
    <w:rsid w:val="0053030F"/>
    <w:rsid w:val="0055442F"/>
    <w:rsid w:val="005768EC"/>
    <w:rsid w:val="005902B9"/>
    <w:rsid w:val="00593931"/>
    <w:rsid w:val="005A446D"/>
    <w:rsid w:val="005B7537"/>
    <w:rsid w:val="005B782F"/>
    <w:rsid w:val="005E28C3"/>
    <w:rsid w:val="005E5AAB"/>
    <w:rsid w:val="0060097E"/>
    <w:rsid w:val="00600D02"/>
    <w:rsid w:val="00666DAD"/>
    <w:rsid w:val="006819EE"/>
    <w:rsid w:val="006C4686"/>
    <w:rsid w:val="006C4AF2"/>
    <w:rsid w:val="006D641C"/>
    <w:rsid w:val="006D70C2"/>
    <w:rsid w:val="00712D1F"/>
    <w:rsid w:val="00746A83"/>
    <w:rsid w:val="00751C7D"/>
    <w:rsid w:val="007673AD"/>
    <w:rsid w:val="00767B0C"/>
    <w:rsid w:val="00787D3F"/>
    <w:rsid w:val="007B2E27"/>
    <w:rsid w:val="007B61DB"/>
    <w:rsid w:val="007C30BC"/>
    <w:rsid w:val="007E1142"/>
    <w:rsid w:val="0084204D"/>
    <w:rsid w:val="00847D25"/>
    <w:rsid w:val="0088641B"/>
    <w:rsid w:val="008A7770"/>
    <w:rsid w:val="008B7E6B"/>
    <w:rsid w:val="008F59D0"/>
    <w:rsid w:val="008F6962"/>
    <w:rsid w:val="009167AB"/>
    <w:rsid w:val="00933E99"/>
    <w:rsid w:val="00970E64"/>
    <w:rsid w:val="009965BF"/>
    <w:rsid w:val="00A96F78"/>
    <w:rsid w:val="00AA6A68"/>
    <w:rsid w:val="00B154D4"/>
    <w:rsid w:val="00B62F21"/>
    <w:rsid w:val="00B761C1"/>
    <w:rsid w:val="00B812AB"/>
    <w:rsid w:val="00B838C7"/>
    <w:rsid w:val="00BA4671"/>
    <w:rsid w:val="00BE1B35"/>
    <w:rsid w:val="00BF103A"/>
    <w:rsid w:val="00C10D0F"/>
    <w:rsid w:val="00C13F32"/>
    <w:rsid w:val="00C54822"/>
    <w:rsid w:val="00CD7042"/>
    <w:rsid w:val="00CF29A9"/>
    <w:rsid w:val="00D0345C"/>
    <w:rsid w:val="00D316A2"/>
    <w:rsid w:val="00D539E5"/>
    <w:rsid w:val="00D70083"/>
    <w:rsid w:val="00D91AA3"/>
    <w:rsid w:val="00DF540D"/>
    <w:rsid w:val="00DF6B74"/>
    <w:rsid w:val="00E045EC"/>
    <w:rsid w:val="00E07F18"/>
    <w:rsid w:val="00E5004D"/>
    <w:rsid w:val="00E62E67"/>
    <w:rsid w:val="00E63C59"/>
    <w:rsid w:val="00E66879"/>
    <w:rsid w:val="00E763CB"/>
    <w:rsid w:val="00EC5CAC"/>
    <w:rsid w:val="00F13CC5"/>
    <w:rsid w:val="00F15CBA"/>
    <w:rsid w:val="00F24286"/>
    <w:rsid w:val="00F8353B"/>
    <w:rsid w:val="00F85D63"/>
    <w:rsid w:val="00F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character" w:customStyle="1" w:styleId="txtarial8ptgray1">
    <w:name w:val="txt_arial_8pt_gray1"/>
    <w:rsid w:val="001B5915"/>
    <w:rPr>
      <w:rFonts w:ascii="Verdana" w:hAnsi="Verdana" w:hint="default"/>
      <w:color w:val="666666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4C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4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character" w:customStyle="1" w:styleId="txtarial8ptgray1">
    <w:name w:val="txt_arial_8pt_gray1"/>
    <w:rsid w:val="001B5915"/>
    <w:rPr>
      <w:rFonts w:ascii="Verdana" w:hAnsi="Verdana" w:hint="default"/>
      <w:color w:val="666666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4C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4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1</TotalTime>
  <Pages>3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2017-01-24T13:13:00Z</dcterms:created>
  <dcterms:modified xsi:type="dcterms:W3CDTF">2017-01-24T13:13:00Z</dcterms:modified>
</cp:coreProperties>
</file>