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3F747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982F3F" w:rsidP="00F7174F">
            <w:pPr>
              <w:jc w:val="center"/>
              <w:rPr>
                <w:b/>
                <w:sz w:val="22"/>
              </w:rPr>
            </w:pPr>
            <w:r w:rsidRPr="00982F3F">
              <w:rPr>
                <w:b/>
                <w:sz w:val="22"/>
              </w:rPr>
              <w:t>QMC986</w:t>
            </w:r>
          </w:p>
        </w:tc>
        <w:tc>
          <w:tcPr>
            <w:tcW w:w="6793" w:type="dxa"/>
            <w:vAlign w:val="center"/>
          </w:tcPr>
          <w:p w:rsidR="009965BF" w:rsidRPr="00D316A2" w:rsidRDefault="00207955" w:rsidP="001531E3">
            <w:pPr>
              <w:jc w:val="center"/>
              <w:rPr>
                <w:b/>
                <w:sz w:val="22"/>
              </w:rPr>
            </w:pPr>
            <w:r w:rsidRPr="00207955">
              <w:rPr>
                <w:b/>
                <w:sz w:val="22"/>
              </w:rPr>
              <w:t xml:space="preserve">Cromatografia Aplicada </w:t>
            </w:r>
            <w:r w:rsidR="00D91AA3" w:rsidRPr="00D316A2">
              <w:rPr>
                <w:b/>
                <w:sz w:val="22"/>
              </w:rPr>
              <w:t>(</w:t>
            </w:r>
            <w:r w:rsidR="001531E3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1531E3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BF1579" w:rsidRDefault="00BF1579">
            <w:pPr>
              <w:jc w:val="center"/>
              <w:rPr>
                <w:b/>
                <w:sz w:val="22"/>
              </w:rPr>
            </w:pPr>
            <w:r w:rsidRPr="00BF1579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F7174F">
        <w:tblPrEx>
          <w:tblCellMar>
            <w:top w:w="0" w:type="dxa"/>
            <w:bottom w:w="0" w:type="dxa"/>
          </w:tblCellMar>
        </w:tblPrEx>
        <w:trPr>
          <w:trHeight w:hRule="exact" w:val="1599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6C3123" w:rsidP="00A03753">
            <w:pPr>
              <w:jc w:val="both"/>
              <w:rPr>
                <w:rFonts w:cs="Courier New"/>
              </w:rPr>
            </w:pPr>
            <w:r w:rsidRPr="006C3123">
              <w:rPr>
                <w:rFonts w:cs="Courier New"/>
              </w:rPr>
              <w:t>Desenvolvimento histórico</w:t>
            </w:r>
            <w:r w:rsidR="00A03753">
              <w:rPr>
                <w:rFonts w:cs="Courier New"/>
              </w:rPr>
              <w:t>,</w:t>
            </w:r>
            <w:r w:rsidRPr="006C3123">
              <w:rPr>
                <w:rFonts w:cs="Courier New"/>
              </w:rPr>
              <w:t xml:space="preserve"> importância atual </w:t>
            </w:r>
            <w:r w:rsidR="00A03753">
              <w:rPr>
                <w:rFonts w:cs="Courier New"/>
              </w:rPr>
              <w:t>e f</w:t>
            </w:r>
            <w:r w:rsidRPr="006C3123">
              <w:rPr>
                <w:rFonts w:cs="Courier New"/>
              </w:rPr>
              <w:t>undamentos teóricos das principais técnicas cromatográficas. Sistemas cromatográficos empregando cromatografia gasosa e cromatografia líquida. Fases estacionárias, móveis e sistemas de detecção. Análises qualitativa e quantitativa. Aplicações e avanços recentes na área.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1203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 w:rsidR="009965BF" w:rsidRPr="00DF540D">
        <w:rPr>
          <w:rFonts w:ascii="Arial" w:hAnsi="Arial"/>
          <w:sz w:val="16"/>
        </w:rPr>
        <w:t>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120326">
        <w:tblPrEx>
          <w:tblCellMar>
            <w:top w:w="0" w:type="dxa"/>
            <w:bottom w:w="0" w:type="dxa"/>
          </w:tblCellMar>
        </w:tblPrEx>
        <w:trPr>
          <w:trHeight w:hRule="exact" w:val="8053"/>
          <w:jc w:val="center"/>
        </w:trPr>
        <w:tc>
          <w:tcPr>
            <w:tcW w:w="9775" w:type="dxa"/>
          </w:tcPr>
          <w:p w:rsidR="00B838C7" w:rsidRPr="00BF1579" w:rsidRDefault="00B838C7" w:rsidP="0012032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F7174F" w:rsidRPr="00F7174F" w:rsidRDefault="00120326" w:rsidP="00120326">
            <w:pPr>
              <w:jc w:val="both"/>
            </w:pPr>
            <w:r w:rsidRPr="00F7174F">
              <w:t>UNIDADE 1 – DESENVOLVIMENTO HISTÓRICO E IMPORTÂNCIA ATUAL</w:t>
            </w:r>
          </w:p>
          <w:p w:rsidR="00F7174F" w:rsidRPr="00F7174F" w:rsidRDefault="00F7174F" w:rsidP="00120326">
            <w:pPr>
              <w:jc w:val="both"/>
            </w:pPr>
          </w:p>
          <w:p w:rsidR="00F7174F" w:rsidRPr="00F7174F" w:rsidRDefault="00120326" w:rsidP="00120326">
            <w:pPr>
              <w:jc w:val="both"/>
            </w:pPr>
            <w:r w:rsidRPr="00F7174F">
              <w:t>UNIDADE 2 – PRINCÍPIOS DA CROMATOGRAFIA</w:t>
            </w:r>
          </w:p>
          <w:p w:rsidR="00F7174F" w:rsidRPr="00F7174F" w:rsidRDefault="00F7174F" w:rsidP="00120326">
            <w:pPr>
              <w:jc w:val="both"/>
            </w:pPr>
            <w:r w:rsidRPr="00F7174F">
              <w:t>2.1 - Conceitos básicos de separação, proces</w:t>
            </w:r>
            <w:r w:rsidR="008E01D4">
              <w:t xml:space="preserve">sos de separação dominados pela </w:t>
            </w:r>
            <w:r w:rsidRPr="00F7174F">
              <w:t>adsorção, absorção, troca iônica, exclusão molecular e cr</w:t>
            </w:r>
            <w:r w:rsidR="008E01D4">
              <w:t xml:space="preserve">omatografia de </w:t>
            </w:r>
            <w:r w:rsidRPr="00F7174F">
              <w:t>afinidade</w:t>
            </w:r>
          </w:p>
          <w:p w:rsidR="00F7174F" w:rsidRPr="00F7174F" w:rsidRDefault="00F7174F" w:rsidP="00120326">
            <w:pPr>
              <w:jc w:val="both"/>
            </w:pPr>
          </w:p>
          <w:p w:rsidR="00F7174F" w:rsidRPr="00F7174F" w:rsidRDefault="00120326" w:rsidP="00120326">
            <w:pPr>
              <w:jc w:val="both"/>
            </w:pPr>
            <w:r w:rsidRPr="00F7174F">
              <w:t>UNIDADE 3 - CROMATOGRAFIA GASOSA</w:t>
            </w:r>
          </w:p>
          <w:p w:rsidR="00F7174F" w:rsidRPr="00F7174F" w:rsidRDefault="00F7174F" w:rsidP="00120326">
            <w:pPr>
              <w:jc w:val="both"/>
            </w:pPr>
            <w:r w:rsidRPr="00F7174F">
              <w:t>3.1</w:t>
            </w:r>
            <w:r w:rsidR="00120326">
              <w:t xml:space="preserve"> -</w:t>
            </w:r>
            <w:r w:rsidRPr="00F7174F">
              <w:t xml:space="preserve"> Sistemas de injeção, colunas, fase móvel, </w:t>
            </w:r>
            <w:r w:rsidR="008E01D4">
              <w:t xml:space="preserve">fase estacionária e sistemas de </w:t>
            </w:r>
            <w:r w:rsidR="00120326">
              <w:t>detecção</w:t>
            </w:r>
          </w:p>
          <w:p w:rsidR="00F7174F" w:rsidRPr="00F7174F" w:rsidRDefault="00F7174F" w:rsidP="00120326">
            <w:pPr>
              <w:jc w:val="both"/>
            </w:pPr>
            <w:r w:rsidRPr="00F7174F">
              <w:t xml:space="preserve">3.2 </w:t>
            </w:r>
            <w:r w:rsidR="00120326">
              <w:t xml:space="preserve">- </w:t>
            </w:r>
            <w:r w:rsidRPr="00F7174F">
              <w:t xml:space="preserve">Cromatografia Gasosa acoplada à Espectrometria de Massas </w:t>
            </w:r>
          </w:p>
          <w:p w:rsidR="00F7174F" w:rsidRPr="00F7174F" w:rsidRDefault="00F7174F" w:rsidP="00120326">
            <w:pPr>
              <w:jc w:val="both"/>
            </w:pPr>
            <w:r w:rsidRPr="00F7174F">
              <w:t xml:space="preserve">3.3 </w:t>
            </w:r>
            <w:r w:rsidR="00120326">
              <w:t xml:space="preserve">- </w:t>
            </w:r>
            <w:r w:rsidRPr="00F7174F">
              <w:t xml:space="preserve">Cromatografia Gasosa Bidimensional Abrangente (GCxGC) </w:t>
            </w:r>
          </w:p>
          <w:p w:rsidR="00F7174F" w:rsidRPr="00F7174F" w:rsidRDefault="00F7174F" w:rsidP="00120326">
            <w:pPr>
              <w:jc w:val="both"/>
            </w:pPr>
          </w:p>
          <w:p w:rsidR="00F7174F" w:rsidRPr="00F7174F" w:rsidRDefault="00120326" w:rsidP="00120326">
            <w:pPr>
              <w:jc w:val="both"/>
            </w:pPr>
            <w:r w:rsidRPr="00F7174F">
              <w:t xml:space="preserve">UNIDADE 4 – CROMATOGRAFIA LÍQUIDA </w:t>
            </w:r>
          </w:p>
          <w:p w:rsidR="00F7174F" w:rsidRPr="00F7174F" w:rsidRDefault="00F7174F" w:rsidP="00120326">
            <w:pPr>
              <w:jc w:val="both"/>
            </w:pPr>
          </w:p>
          <w:p w:rsidR="00F7174F" w:rsidRPr="00F7174F" w:rsidRDefault="00F7174F" w:rsidP="00120326">
            <w:pPr>
              <w:jc w:val="both"/>
            </w:pPr>
            <w:r w:rsidRPr="00F7174F">
              <w:t>4.1</w:t>
            </w:r>
            <w:r w:rsidR="00120326">
              <w:t xml:space="preserve"> - </w:t>
            </w:r>
            <w:r w:rsidRPr="00F7174F">
              <w:t xml:space="preserve">Sistemas de injeção, colunas, fase móvel, </w:t>
            </w:r>
            <w:r w:rsidR="008E01D4">
              <w:t xml:space="preserve">fase estacionária e sistemas de </w:t>
            </w:r>
            <w:r w:rsidR="00120326">
              <w:t>detecção</w:t>
            </w:r>
          </w:p>
          <w:p w:rsidR="00F7174F" w:rsidRPr="00F7174F" w:rsidRDefault="00F7174F" w:rsidP="00120326">
            <w:pPr>
              <w:jc w:val="both"/>
            </w:pPr>
            <w:r w:rsidRPr="00F7174F">
              <w:t>4.2</w:t>
            </w:r>
            <w:r w:rsidR="00120326">
              <w:t xml:space="preserve"> - </w:t>
            </w:r>
            <w:r w:rsidRPr="00F7174F">
              <w:t>Cromatografia Líquida acop</w:t>
            </w:r>
            <w:r w:rsidR="00120326">
              <w:t>lada à Espectrometria de Massas</w:t>
            </w:r>
          </w:p>
          <w:p w:rsidR="00F7174F" w:rsidRPr="00F7174F" w:rsidRDefault="00F7174F" w:rsidP="00120326">
            <w:pPr>
              <w:jc w:val="both"/>
            </w:pPr>
            <w:r w:rsidRPr="00F7174F">
              <w:t>4.3</w:t>
            </w:r>
            <w:r w:rsidR="00120326">
              <w:t xml:space="preserve"> - </w:t>
            </w:r>
            <w:r w:rsidRPr="00F7174F">
              <w:t>Cromatografia Líquida d</w:t>
            </w:r>
            <w:r w:rsidR="00120326">
              <w:t>e Ultra Alta Eficiência (UHPLC)</w:t>
            </w:r>
          </w:p>
          <w:p w:rsidR="00F7174F" w:rsidRPr="00F7174F" w:rsidRDefault="00F7174F" w:rsidP="00120326">
            <w:pPr>
              <w:jc w:val="both"/>
            </w:pPr>
            <w:r w:rsidRPr="00F7174F">
              <w:t>4.4</w:t>
            </w:r>
            <w:r w:rsidR="00120326">
              <w:t xml:space="preserve"> - Cromatografia Líquida Capilar</w:t>
            </w:r>
          </w:p>
          <w:p w:rsidR="00F7174F" w:rsidRPr="00F7174F" w:rsidRDefault="00F7174F" w:rsidP="00120326">
            <w:pPr>
              <w:ind w:left="-1" w:firstLine="1"/>
              <w:jc w:val="both"/>
            </w:pPr>
            <w:r w:rsidRPr="00F7174F">
              <w:t>4.5</w:t>
            </w:r>
            <w:r w:rsidR="00120326">
              <w:t xml:space="preserve"> - </w:t>
            </w:r>
            <w:r w:rsidRPr="00F7174F">
              <w:t>Cromatografia Líquida com partículas</w:t>
            </w:r>
            <w:r w:rsidR="00120326">
              <w:t xml:space="preserve"> superficialmente porosas (</w:t>
            </w:r>
            <w:r w:rsidR="00120326" w:rsidRPr="00120326">
              <w:rPr>
                <w:i/>
              </w:rPr>
              <w:t xml:space="preserve">core </w:t>
            </w:r>
            <w:r w:rsidRPr="00120326">
              <w:rPr>
                <w:i/>
              </w:rPr>
              <w:t>shell</w:t>
            </w:r>
            <w:r w:rsidR="00120326" w:rsidRPr="00120326">
              <w:rPr>
                <w:i/>
              </w:rPr>
              <w:t xml:space="preserve"> particles</w:t>
            </w:r>
            <w:r w:rsidR="00120326">
              <w:t>)</w:t>
            </w:r>
            <w:r w:rsidRPr="00F7174F">
              <w:t xml:space="preserve"> </w:t>
            </w:r>
          </w:p>
          <w:p w:rsidR="00F7174F" w:rsidRPr="00F7174F" w:rsidRDefault="00F7174F" w:rsidP="00120326">
            <w:pPr>
              <w:jc w:val="both"/>
            </w:pPr>
            <w:r w:rsidRPr="00F7174F">
              <w:t>4.6</w:t>
            </w:r>
            <w:r w:rsidR="00120326">
              <w:t xml:space="preserve"> - </w:t>
            </w:r>
            <w:r w:rsidRPr="00F7174F">
              <w:t>Cromatografia Líquida com</w:t>
            </w:r>
            <w:r w:rsidR="00120326">
              <w:t xml:space="preserve"> Interação Hidrofílica (HILIC)</w:t>
            </w:r>
          </w:p>
          <w:p w:rsidR="00F7174F" w:rsidRPr="00F7174F" w:rsidRDefault="00F7174F" w:rsidP="00120326">
            <w:pPr>
              <w:jc w:val="both"/>
            </w:pPr>
            <w:r w:rsidRPr="00F7174F">
              <w:t>4.7</w:t>
            </w:r>
            <w:r w:rsidR="00120326">
              <w:t xml:space="preserve"> - </w:t>
            </w:r>
            <w:r w:rsidRPr="00F7174F">
              <w:t>Cromatografia em Flu</w:t>
            </w:r>
            <w:r w:rsidR="00120326">
              <w:t>xo Turbulento</w:t>
            </w:r>
          </w:p>
          <w:p w:rsidR="00F7174F" w:rsidRPr="00F7174F" w:rsidRDefault="00F7174F" w:rsidP="00120326">
            <w:pPr>
              <w:jc w:val="both"/>
            </w:pPr>
            <w:r w:rsidRPr="00F7174F">
              <w:t>4.8</w:t>
            </w:r>
            <w:r w:rsidR="00120326">
              <w:t xml:space="preserve"> - </w:t>
            </w:r>
            <w:r w:rsidRPr="00F7174F">
              <w:t>Cromatografia Líquida Bi</w:t>
            </w:r>
            <w:r w:rsidR="00120326">
              <w:t>dimensional Abrangente (LCxLC)</w:t>
            </w:r>
          </w:p>
          <w:p w:rsidR="00F7174F" w:rsidRPr="00F7174F" w:rsidRDefault="00F7174F" w:rsidP="00120326">
            <w:pPr>
              <w:jc w:val="both"/>
            </w:pPr>
            <w:r w:rsidRPr="00F7174F">
              <w:t>4.9</w:t>
            </w:r>
            <w:r w:rsidR="00120326">
              <w:t xml:space="preserve"> - </w:t>
            </w:r>
            <w:r w:rsidRPr="00F7174F">
              <w:t>Cromatografia com Fluído Supercrítico</w:t>
            </w:r>
          </w:p>
          <w:p w:rsidR="00F7174F" w:rsidRPr="00F7174F" w:rsidRDefault="00F7174F" w:rsidP="00120326">
            <w:pPr>
              <w:jc w:val="both"/>
            </w:pPr>
            <w:r w:rsidRPr="00F7174F">
              <w:t xml:space="preserve"> </w:t>
            </w:r>
          </w:p>
          <w:p w:rsidR="00F7174F" w:rsidRPr="00F7174F" w:rsidRDefault="00120326" w:rsidP="00120326">
            <w:pPr>
              <w:jc w:val="both"/>
            </w:pPr>
            <w:r w:rsidRPr="00F7174F">
              <w:t>UNIDADE 5 – ANÁLISE QUANTITATIVA E QUALITATIVA</w:t>
            </w:r>
          </w:p>
          <w:p w:rsidR="00F7174F" w:rsidRPr="00F7174F" w:rsidRDefault="00F7174F" w:rsidP="00120326">
            <w:pPr>
              <w:jc w:val="both"/>
            </w:pPr>
          </w:p>
          <w:p w:rsidR="006C3123" w:rsidRPr="00207955" w:rsidRDefault="00120326" w:rsidP="00120326">
            <w:pPr>
              <w:jc w:val="both"/>
              <w:rPr>
                <w:rFonts w:eastAsia="Arial"/>
              </w:rPr>
            </w:pPr>
            <w:r w:rsidRPr="00F7174F">
              <w:t>UNIDADE 6 – APLICAÇÕES E AVANÇOS RECENTES NA ÁREA</w:t>
            </w:r>
          </w:p>
        </w:tc>
      </w:tr>
    </w:tbl>
    <w:p w:rsidR="006C3123" w:rsidRPr="00D316A2" w:rsidRDefault="006C3123" w:rsidP="006C3123">
      <w:pPr>
        <w:rPr>
          <w:color w:val="FF0000"/>
        </w:rPr>
        <w:sectPr w:rsidR="006C3123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1B4F12" w:rsidP="005A083B">
      <w:pPr>
        <w:pStyle w:val="Preformatted"/>
        <w:tabs>
          <w:tab w:val="clear" w:pos="9590"/>
        </w:tabs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 xml:space="preserve">  </w:t>
      </w:r>
      <w:r w:rsidR="008E01D4">
        <w:rPr>
          <w:rFonts w:ascii="Arial" w:hAnsi="Arial"/>
          <w:sz w:val="16"/>
        </w:rPr>
        <w:t xml:space="preserve">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BF1579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600D02" w:rsidRPr="00600D02" w:rsidRDefault="00600D0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F4505D" w:rsidRPr="00F4505D" w:rsidRDefault="00120326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>
              <w:rPr>
                <w:rFonts w:cs="Courier New"/>
              </w:rPr>
              <w:t>AQUINO NETO, F. R.</w:t>
            </w:r>
            <w:r w:rsidR="00F4505D" w:rsidRPr="00F4505D">
              <w:rPr>
                <w:rFonts w:cs="Courier New"/>
              </w:rPr>
              <w:t>; NUNES, D. S. S.</w:t>
            </w:r>
            <w:r>
              <w:rPr>
                <w:rFonts w:cs="Courier New"/>
              </w:rPr>
              <w:t>;</w:t>
            </w:r>
            <w:r w:rsidR="00F4505D" w:rsidRPr="00F4505D">
              <w:rPr>
                <w:rFonts w:cs="Courier New"/>
              </w:rPr>
              <w:t xml:space="preserve"> </w:t>
            </w:r>
            <w:r w:rsidR="00F4505D" w:rsidRPr="00F4505D">
              <w:rPr>
                <w:rFonts w:cs="Courier New"/>
                <w:b/>
              </w:rPr>
              <w:t xml:space="preserve">Cromatografia </w:t>
            </w:r>
            <w:r>
              <w:rPr>
                <w:rFonts w:cs="Courier New"/>
                <w:b/>
              </w:rPr>
              <w:t>-</w:t>
            </w:r>
            <w:r w:rsidR="00F4505D" w:rsidRPr="00F4505D">
              <w:rPr>
                <w:rFonts w:cs="Courier New"/>
                <w:b/>
              </w:rPr>
              <w:t xml:space="preserve"> </w:t>
            </w:r>
            <w:r>
              <w:rPr>
                <w:rFonts w:cs="Courier New"/>
                <w:b/>
              </w:rPr>
              <w:t>P</w:t>
            </w:r>
            <w:r w:rsidR="00F4505D" w:rsidRPr="00F4505D">
              <w:rPr>
                <w:rFonts w:cs="Courier New"/>
                <w:b/>
              </w:rPr>
              <w:t xml:space="preserve">rincípios </w:t>
            </w:r>
            <w:r>
              <w:rPr>
                <w:rFonts w:cs="Courier New"/>
                <w:b/>
              </w:rPr>
              <w:t>B</w:t>
            </w:r>
            <w:r w:rsidR="00F4505D" w:rsidRPr="00F4505D">
              <w:rPr>
                <w:rFonts w:cs="Courier New"/>
                <w:b/>
              </w:rPr>
              <w:t xml:space="preserve">ásicos e </w:t>
            </w:r>
            <w:r>
              <w:rPr>
                <w:rFonts w:cs="Courier New"/>
                <w:b/>
              </w:rPr>
              <w:t>T</w:t>
            </w:r>
            <w:r w:rsidR="00F4505D" w:rsidRPr="00F4505D">
              <w:rPr>
                <w:rFonts w:cs="Courier New"/>
                <w:b/>
              </w:rPr>
              <w:t xml:space="preserve">écnicas </w:t>
            </w:r>
            <w:r>
              <w:rPr>
                <w:rFonts w:cs="Courier New"/>
                <w:b/>
              </w:rPr>
              <w:t>A</w:t>
            </w:r>
            <w:r w:rsidR="00F4505D" w:rsidRPr="00F4505D">
              <w:rPr>
                <w:rFonts w:cs="Courier New"/>
                <w:b/>
              </w:rPr>
              <w:t>fins</w:t>
            </w:r>
            <w:r w:rsidRPr="00120326">
              <w:rPr>
                <w:rFonts w:cs="Courier New"/>
              </w:rPr>
              <w:t>,</w:t>
            </w:r>
            <w:r w:rsidR="00F4505D" w:rsidRPr="00F4505D">
              <w:rPr>
                <w:rFonts w:cs="Courier New"/>
              </w:rPr>
              <w:t xml:space="preserve"> Interciência,</w:t>
            </w:r>
            <w:r w:rsidRPr="00F4505D">
              <w:rPr>
                <w:rFonts w:cs="Courier New"/>
              </w:rPr>
              <w:t xml:space="preserve"> Rio de Janeiro</w:t>
            </w:r>
            <w:r>
              <w:rPr>
                <w:rFonts w:cs="Courier New"/>
              </w:rPr>
              <w:t>,</w:t>
            </w:r>
            <w:r w:rsidR="00F4505D" w:rsidRPr="00F4505D">
              <w:rPr>
                <w:rFonts w:cs="Courier New"/>
              </w:rPr>
              <w:t xml:space="preserve"> 2003.</w:t>
            </w:r>
          </w:p>
          <w:p w:rsidR="00F4505D" w:rsidRP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F4505D" w:rsidRPr="00A03753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F4505D">
              <w:rPr>
                <w:rFonts w:cs="Courier New"/>
              </w:rPr>
              <w:t>COLLINS, C. H.; BRAGA, G. L.; BONATO, P. S.</w:t>
            </w:r>
            <w:r w:rsidR="00120326">
              <w:rPr>
                <w:rFonts w:cs="Courier New"/>
              </w:rPr>
              <w:t>;</w:t>
            </w:r>
            <w:r w:rsidRPr="00F4505D">
              <w:rPr>
                <w:rFonts w:cs="Courier New"/>
              </w:rPr>
              <w:t xml:space="preserve"> </w:t>
            </w:r>
            <w:r w:rsidRPr="00F4505D">
              <w:rPr>
                <w:rFonts w:cs="Courier New"/>
                <w:b/>
              </w:rPr>
              <w:t xml:space="preserve">Fundamentos de </w:t>
            </w:r>
            <w:r w:rsidR="00120326">
              <w:rPr>
                <w:rFonts w:cs="Courier New"/>
                <w:b/>
              </w:rPr>
              <w:t>C</w:t>
            </w:r>
            <w:r w:rsidRPr="00F4505D">
              <w:rPr>
                <w:rFonts w:cs="Courier New"/>
                <w:b/>
              </w:rPr>
              <w:t>romatografia</w:t>
            </w:r>
            <w:r w:rsidR="00120326">
              <w:rPr>
                <w:rFonts w:cs="Courier New"/>
              </w:rPr>
              <w:t>,</w:t>
            </w:r>
            <w:r w:rsidRPr="00A03753">
              <w:rPr>
                <w:rFonts w:cs="Courier New"/>
              </w:rPr>
              <w:t xml:space="preserve"> Editora da UNICAMP,</w:t>
            </w:r>
            <w:r w:rsidR="00120326" w:rsidRPr="00A03753">
              <w:rPr>
                <w:rFonts w:cs="Courier New"/>
              </w:rPr>
              <w:t xml:space="preserve"> Campinas,</w:t>
            </w:r>
            <w:r w:rsidRPr="00A03753">
              <w:rPr>
                <w:rFonts w:cs="Courier New"/>
              </w:rPr>
              <w:t xml:space="preserve"> 2006.</w:t>
            </w:r>
          </w:p>
          <w:p w:rsidR="00F4505D" w:rsidRPr="00A03753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F4505D" w:rsidRPr="00A03753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F4505D">
              <w:rPr>
                <w:rFonts w:cs="Courier New"/>
                <w:lang w:val="en-US"/>
              </w:rPr>
              <w:t>FOWLIS, I. A.</w:t>
            </w:r>
            <w:r w:rsidR="00120326">
              <w:rPr>
                <w:rFonts w:cs="Courier New"/>
                <w:lang w:val="en-US"/>
              </w:rPr>
              <w:t>;</w:t>
            </w:r>
            <w:r w:rsidRPr="00F4505D">
              <w:rPr>
                <w:rFonts w:cs="Courier New"/>
                <w:lang w:val="en-US"/>
              </w:rPr>
              <w:t xml:space="preserve"> </w:t>
            </w:r>
            <w:r w:rsidRPr="00F4505D">
              <w:rPr>
                <w:rFonts w:cs="Courier New"/>
                <w:b/>
                <w:lang w:val="en-US"/>
              </w:rPr>
              <w:t xml:space="preserve">Gas </w:t>
            </w:r>
            <w:r w:rsidR="00120326">
              <w:rPr>
                <w:rFonts w:cs="Courier New"/>
                <w:b/>
                <w:lang w:val="en-US"/>
              </w:rPr>
              <w:t>C</w:t>
            </w:r>
            <w:r w:rsidRPr="00F4505D">
              <w:rPr>
                <w:rFonts w:cs="Courier New"/>
                <w:b/>
                <w:lang w:val="en-US"/>
              </w:rPr>
              <w:t xml:space="preserve">hromatography: </w:t>
            </w:r>
            <w:r w:rsidR="00120326">
              <w:rPr>
                <w:rFonts w:cs="Courier New"/>
                <w:b/>
                <w:lang w:val="en-US"/>
              </w:rPr>
              <w:t>A</w:t>
            </w:r>
            <w:r w:rsidRPr="00F4505D">
              <w:rPr>
                <w:rFonts w:cs="Courier New"/>
                <w:b/>
                <w:lang w:val="en-US"/>
              </w:rPr>
              <w:t xml:space="preserve">nalytical </w:t>
            </w:r>
            <w:r w:rsidR="00120326">
              <w:rPr>
                <w:rFonts w:cs="Courier New"/>
                <w:b/>
                <w:lang w:val="en-US"/>
              </w:rPr>
              <w:t>C</w:t>
            </w:r>
            <w:r w:rsidRPr="00F4505D">
              <w:rPr>
                <w:rFonts w:cs="Courier New"/>
                <w:b/>
                <w:lang w:val="en-US"/>
              </w:rPr>
              <w:t xml:space="preserve">hemistry by </w:t>
            </w:r>
            <w:r w:rsidR="00120326">
              <w:rPr>
                <w:rFonts w:cs="Courier New"/>
                <w:b/>
                <w:lang w:val="en-US"/>
              </w:rPr>
              <w:t>O</w:t>
            </w:r>
            <w:r w:rsidRPr="00F4505D">
              <w:rPr>
                <w:rFonts w:cs="Courier New"/>
                <w:b/>
                <w:lang w:val="en-US"/>
              </w:rPr>
              <w:t xml:space="preserve">pen </w:t>
            </w:r>
            <w:r w:rsidR="00120326">
              <w:rPr>
                <w:rFonts w:cs="Courier New"/>
                <w:b/>
                <w:lang w:val="en-US"/>
              </w:rPr>
              <w:t>L</w:t>
            </w:r>
            <w:r w:rsidRPr="00F4505D">
              <w:rPr>
                <w:rFonts w:cs="Courier New"/>
                <w:b/>
                <w:lang w:val="en-US"/>
              </w:rPr>
              <w:t>earning</w:t>
            </w:r>
            <w:r w:rsidR="00120326">
              <w:rPr>
                <w:rFonts w:cs="Courier New"/>
                <w:lang w:val="en-US"/>
              </w:rPr>
              <w:t>,</w:t>
            </w:r>
            <w:r w:rsidRPr="00A03753">
              <w:rPr>
                <w:rFonts w:cs="Courier New"/>
                <w:lang w:val="en-US"/>
              </w:rPr>
              <w:t xml:space="preserve"> John Wiley &amp; Sons,</w:t>
            </w:r>
            <w:r w:rsidR="00120326" w:rsidRPr="00A03753">
              <w:rPr>
                <w:rFonts w:cs="Courier New"/>
                <w:lang w:val="en-US"/>
              </w:rPr>
              <w:t xml:space="preserve"> West Sussex,</w:t>
            </w:r>
            <w:r w:rsidRPr="00A03753">
              <w:rPr>
                <w:rFonts w:cs="Courier New"/>
                <w:lang w:val="en-US"/>
              </w:rPr>
              <w:t xml:space="preserve"> 1998.</w:t>
            </w:r>
          </w:p>
          <w:p w:rsidR="00F4505D" w:rsidRPr="00A03753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F4505D" w:rsidRP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F4505D">
              <w:rPr>
                <w:rFonts w:cs="Courier New"/>
              </w:rPr>
              <w:t>LANÇAS, F. M.</w:t>
            </w:r>
            <w:r w:rsidR="00120326">
              <w:rPr>
                <w:rFonts w:cs="Courier New"/>
              </w:rPr>
              <w:t>;</w:t>
            </w:r>
            <w:r w:rsidRPr="00F4505D">
              <w:rPr>
                <w:rFonts w:cs="Courier New"/>
              </w:rPr>
              <w:t xml:space="preserve"> </w:t>
            </w:r>
            <w:r w:rsidRPr="00F4505D">
              <w:rPr>
                <w:rFonts w:cs="Courier New"/>
                <w:b/>
              </w:rPr>
              <w:t xml:space="preserve">Cromatografia em </w:t>
            </w:r>
            <w:r w:rsidR="00120326">
              <w:rPr>
                <w:rFonts w:cs="Courier New"/>
                <w:b/>
              </w:rPr>
              <w:t>F</w:t>
            </w:r>
            <w:r w:rsidRPr="00F4505D">
              <w:rPr>
                <w:rFonts w:cs="Courier New"/>
                <w:b/>
              </w:rPr>
              <w:t xml:space="preserve">ase </w:t>
            </w:r>
            <w:r w:rsidR="00120326">
              <w:rPr>
                <w:rFonts w:cs="Courier New"/>
                <w:b/>
              </w:rPr>
              <w:t>G</w:t>
            </w:r>
            <w:r w:rsidRPr="00F4505D">
              <w:rPr>
                <w:rFonts w:cs="Courier New"/>
                <w:b/>
              </w:rPr>
              <w:t>asosa</w:t>
            </w:r>
            <w:r w:rsidR="00120326">
              <w:rPr>
                <w:rFonts w:cs="Courier New"/>
              </w:rPr>
              <w:t>,</w:t>
            </w:r>
            <w:r w:rsidRPr="00F4505D">
              <w:rPr>
                <w:rFonts w:cs="Courier New"/>
              </w:rPr>
              <w:t xml:space="preserve"> Acta, </w:t>
            </w:r>
            <w:r w:rsidR="00120326" w:rsidRPr="00F4505D">
              <w:rPr>
                <w:rFonts w:cs="Courier New"/>
              </w:rPr>
              <w:t>São Carlos</w:t>
            </w:r>
            <w:r w:rsidR="00120326">
              <w:rPr>
                <w:rFonts w:cs="Courier New"/>
              </w:rPr>
              <w:t>,</w:t>
            </w:r>
            <w:r w:rsidR="00120326" w:rsidRPr="00F4505D">
              <w:rPr>
                <w:rFonts w:cs="Courier New"/>
              </w:rPr>
              <w:t xml:space="preserve"> </w:t>
            </w:r>
            <w:r w:rsidRPr="00F4505D">
              <w:rPr>
                <w:rFonts w:cs="Courier New"/>
              </w:rPr>
              <w:t xml:space="preserve">1993. </w:t>
            </w:r>
          </w:p>
          <w:p w:rsidR="00F4505D" w:rsidRP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F4505D" w:rsidRP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F4505D">
              <w:rPr>
                <w:rFonts w:cs="Courier New"/>
              </w:rPr>
              <w:t>LANÇAS, F. M.</w:t>
            </w:r>
            <w:r w:rsidR="00120326">
              <w:rPr>
                <w:rFonts w:cs="Courier New"/>
              </w:rPr>
              <w:t>;</w:t>
            </w:r>
            <w:r w:rsidRPr="00F4505D">
              <w:rPr>
                <w:rFonts w:cs="Courier New"/>
              </w:rPr>
              <w:t xml:space="preserve"> </w:t>
            </w:r>
            <w:r w:rsidRPr="00F4505D">
              <w:rPr>
                <w:rFonts w:cs="Courier New"/>
                <w:b/>
              </w:rPr>
              <w:t>Cromatografia Líquida Moderna</w:t>
            </w:r>
            <w:r w:rsidR="00120326">
              <w:rPr>
                <w:rFonts w:cs="Courier New"/>
              </w:rPr>
              <w:t>,</w:t>
            </w:r>
            <w:r w:rsidRPr="00F4505D">
              <w:rPr>
                <w:rFonts w:cs="Courier New"/>
              </w:rPr>
              <w:t xml:space="preserve"> Editora Átomo,</w:t>
            </w:r>
            <w:r w:rsidR="00120326" w:rsidRPr="00F4505D">
              <w:rPr>
                <w:rFonts w:cs="Courier New"/>
              </w:rPr>
              <w:t xml:space="preserve"> Campinas</w:t>
            </w:r>
            <w:r w:rsidR="00120326">
              <w:rPr>
                <w:rFonts w:cs="Courier New"/>
              </w:rPr>
              <w:t>,</w:t>
            </w:r>
            <w:r w:rsidRPr="00F4505D">
              <w:rPr>
                <w:rFonts w:cs="Courier New"/>
              </w:rPr>
              <w:t xml:space="preserve"> 2009</w:t>
            </w:r>
            <w:r w:rsidR="00120326">
              <w:rPr>
                <w:rFonts w:cs="Courier New"/>
              </w:rPr>
              <w:t>.</w:t>
            </w:r>
          </w:p>
          <w:p w:rsidR="00F4505D" w:rsidRP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F4505D" w:rsidRPr="00A03753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F4505D">
              <w:rPr>
                <w:rFonts w:cs="Courier New"/>
              </w:rPr>
              <w:t>LANÇAS, F. M.</w:t>
            </w:r>
            <w:r w:rsidR="00120326">
              <w:rPr>
                <w:rFonts w:cs="Courier New"/>
              </w:rPr>
              <w:t>;</w:t>
            </w:r>
            <w:r w:rsidRPr="00F4505D">
              <w:rPr>
                <w:rFonts w:cs="Courier New"/>
              </w:rPr>
              <w:t xml:space="preserve"> </w:t>
            </w:r>
            <w:r w:rsidRPr="00F4505D">
              <w:rPr>
                <w:rFonts w:cs="Courier New"/>
                <w:b/>
              </w:rPr>
              <w:t xml:space="preserve">Validação de </w:t>
            </w:r>
            <w:r w:rsidR="00120326">
              <w:rPr>
                <w:rFonts w:cs="Courier New"/>
                <w:b/>
              </w:rPr>
              <w:t>M</w:t>
            </w:r>
            <w:r w:rsidRPr="00F4505D">
              <w:rPr>
                <w:rFonts w:cs="Courier New"/>
                <w:b/>
              </w:rPr>
              <w:t xml:space="preserve">étodos </w:t>
            </w:r>
            <w:r w:rsidR="00120326">
              <w:rPr>
                <w:rFonts w:cs="Courier New"/>
                <w:b/>
              </w:rPr>
              <w:t>C</w:t>
            </w:r>
            <w:r w:rsidRPr="00F4505D">
              <w:rPr>
                <w:rFonts w:cs="Courier New"/>
                <w:b/>
              </w:rPr>
              <w:t xml:space="preserve">romatográficos de </w:t>
            </w:r>
            <w:r w:rsidR="00120326">
              <w:rPr>
                <w:rFonts w:cs="Courier New"/>
                <w:b/>
              </w:rPr>
              <w:t>A</w:t>
            </w:r>
            <w:r w:rsidRPr="00F4505D">
              <w:rPr>
                <w:rFonts w:cs="Courier New"/>
                <w:b/>
              </w:rPr>
              <w:t>nálise</w:t>
            </w:r>
            <w:r w:rsidR="00120326">
              <w:rPr>
                <w:rFonts w:cs="Courier New"/>
              </w:rPr>
              <w:t>,</w:t>
            </w:r>
            <w:r w:rsidRPr="00A03753">
              <w:rPr>
                <w:rFonts w:cs="Courier New"/>
              </w:rPr>
              <w:t xml:space="preserve"> RiMa,</w:t>
            </w:r>
            <w:r w:rsidR="00120326" w:rsidRPr="00A03753">
              <w:rPr>
                <w:rFonts w:cs="Courier New"/>
              </w:rPr>
              <w:t xml:space="preserve"> São Carlos,</w:t>
            </w:r>
            <w:r w:rsidRPr="00A03753">
              <w:rPr>
                <w:rFonts w:cs="Courier New"/>
              </w:rPr>
              <w:t xml:space="preserve"> 2004.</w:t>
            </w:r>
          </w:p>
          <w:p w:rsidR="00F4505D" w:rsidRPr="00A03753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F4505D">
              <w:rPr>
                <w:rFonts w:cs="Courier New"/>
                <w:lang w:val="en-US"/>
              </w:rPr>
              <w:t>GROB, R. L.; BARRY E. F.</w:t>
            </w:r>
            <w:r w:rsidR="00120326">
              <w:rPr>
                <w:rFonts w:cs="Courier New"/>
                <w:lang w:val="en-US"/>
              </w:rPr>
              <w:t>;</w:t>
            </w:r>
            <w:r w:rsidRPr="00F4505D">
              <w:rPr>
                <w:rFonts w:cs="Courier New"/>
                <w:lang w:val="en-US"/>
              </w:rPr>
              <w:t xml:space="preserve"> </w:t>
            </w:r>
            <w:r w:rsidRPr="00F4505D">
              <w:rPr>
                <w:rFonts w:cs="Courier New"/>
                <w:b/>
                <w:lang w:val="en-US"/>
              </w:rPr>
              <w:t>Modern Practice of Gas Chromatography</w:t>
            </w:r>
            <w:r w:rsidRPr="00F4505D">
              <w:rPr>
                <w:rFonts w:cs="Courier New"/>
                <w:lang w:val="en-US"/>
              </w:rPr>
              <w:t>, 4</w:t>
            </w:r>
            <w:r w:rsidRPr="00120326">
              <w:rPr>
                <w:rFonts w:cs="Courier New"/>
                <w:vertAlign w:val="superscript"/>
                <w:lang w:val="en-US"/>
              </w:rPr>
              <w:t>th</w:t>
            </w:r>
            <w:r w:rsidRPr="00F4505D">
              <w:rPr>
                <w:rFonts w:cs="Courier New"/>
                <w:lang w:val="en-US"/>
              </w:rPr>
              <w:t xml:space="preserve"> </w:t>
            </w:r>
            <w:r w:rsidR="00120326">
              <w:rPr>
                <w:rFonts w:cs="Courier New"/>
                <w:lang w:val="en-US"/>
              </w:rPr>
              <w:t>E</w:t>
            </w:r>
            <w:r w:rsidRPr="00F4505D">
              <w:rPr>
                <w:rFonts w:cs="Courier New"/>
                <w:lang w:val="en-US"/>
              </w:rPr>
              <w:t>d., John Wiley &amp; Sons</w:t>
            </w:r>
            <w:r w:rsidR="00120326">
              <w:rPr>
                <w:rFonts w:cs="Courier New"/>
                <w:lang w:val="en-US"/>
              </w:rPr>
              <w:t>,</w:t>
            </w:r>
            <w:r w:rsidRPr="00F4505D">
              <w:rPr>
                <w:rFonts w:cs="Courier New"/>
                <w:lang w:val="en-US"/>
              </w:rPr>
              <w:t xml:space="preserve"> Hoboken, 2004.</w:t>
            </w:r>
          </w:p>
          <w:p w:rsidR="00F4505D" w:rsidRP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F4505D" w:rsidRP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F4505D">
              <w:rPr>
                <w:rFonts w:cs="Courier New"/>
                <w:lang w:val="en-US"/>
              </w:rPr>
              <w:t>MCNAIR, H. M.; MILLER, J. M.</w:t>
            </w:r>
            <w:r w:rsidR="00120326">
              <w:rPr>
                <w:rFonts w:cs="Courier New"/>
                <w:lang w:val="en-US"/>
              </w:rPr>
              <w:t>;</w:t>
            </w:r>
            <w:r w:rsidRPr="00F4505D">
              <w:rPr>
                <w:rFonts w:cs="Courier New"/>
                <w:lang w:val="en-US"/>
              </w:rPr>
              <w:t xml:space="preserve"> </w:t>
            </w:r>
            <w:r w:rsidRPr="00F4505D">
              <w:rPr>
                <w:rFonts w:cs="Courier New"/>
                <w:b/>
                <w:lang w:val="en-US"/>
              </w:rPr>
              <w:t>Basic Gas Chromatography</w:t>
            </w:r>
            <w:r w:rsidRPr="00F4505D">
              <w:rPr>
                <w:rFonts w:cs="Courier New"/>
                <w:lang w:val="en-US"/>
              </w:rPr>
              <w:t>, John Wiley &amp; Sons,</w:t>
            </w:r>
            <w:r w:rsidR="00120326" w:rsidRPr="00F4505D">
              <w:rPr>
                <w:rFonts w:cs="Courier New"/>
                <w:lang w:val="en-US"/>
              </w:rPr>
              <w:t xml:space="preserve"> New York</w:t>
            </w:r>
            <w:r w:rsidR="00120326">
              <w:rPr>
                <w:rFonts w:cs="Courier New"/>
                <w:lang w:val="en-US"/>
              </w:rPr>
              <w:t>,</w:t>
            </w:r>
            <w:r w:rsidRPr="00F4505D">
              <w:rPr>
                <w:rFonts w:cs="Courier New"/>
                <w:lang w:val="en-US"/>
              </w:rPr>
              <w:t xml:space="preserve"> 2009.</w:t>
            </w:r>
          </w:p>
          <w:p w:rsidR="00F4505D" w:rsidRP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5A083B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F4505D">
              <w:rPr>
                <w:rFonts w:cs="Courier New"/>
              </w:rPr>
              <w:t>SKOOG, D. A.</w:t>
            </w:r>
            <w:r w:rsidR="00120326">
              <w:rPr>
                <w:rFonts w:cs="Courier New"/>
              </w:rPr>
              <w:t>;</w:t>
            </w:r>
            <w:r w:rsidRPr="00F4505D">
              <w:rPr>
                <w:rFonts w:cs="Courier New"/>
              </w:rPr>
              <w:t xml:space="preserve"> HOLLER, F. J.</w:t>
            </w:r>
            <w:r w:rsidR="00120326">
              <w:rPr>
                <w:rFonts w:cs="Courier New"/>
              </w:rPr>
              <w:t>;</w:t>
            </w:r>
            <w:r w:rsidRPr="00F4505D">
              <w:rPr>
                <w:rFonts w:cs="Courier New"/>
              </w:rPr>
              <w:t xml:space="preserve"> NIEMAN, T. A.</w:t>
            </w:r>
            <w:r w:rsidR="00120326">
              <w:rPr>
                <w:rFonts w:cs="Courier New"/>
              </w:rPr>
              <w:t>;</w:t>
            </w:r>
            <w:r w:rsidRPr="00F4505D">
              <w:rPr>
                <w:rFonts w:cs="Courier New"/>
              </w:rPr>
              <w:t xml:space="preserve"> </w:t>
            </w:r>
            <w:r w:rsidRPr="00F4505D">
              <w:rPr>
                <w:rFonts w:cs="Courier New"/>
                <w:b/>
              </w:rPr>
              <w:t xml:space="preserve">Princípios de </w:t>
            </w:r>
            <w:r w:rsidR="00120326">
              <w:rPr>
                <w:rFonts w:cs="Courier New"/>
                <w:b/>
              </w:rPr>
              <w:t>A</w:t>
            </w:r>
            <w:r w:rsidRPr="00F4505D">
              <w:rPr>
                <w:rFonts w:cs="Courier New"/>
                <w:b/>
              </w:rPr>
              <w:t xml:space="preserve">nálise </w:t>
            </w:r>
            <w:r w:rsidR="00120326">
              <w:rPr>
                <w:rFonts w:cs="Courier New"/>
                <w:b/>
              </w:rPr>
              <w:t>I</w:t>
            </w:r>
            <w:r w:rsidRPr="00F4505D">
              <w:rPr>
                <w:rFonts w:cs="Courier New"/>
                <w:b/>
              </w:rPr>
              <w:t>nstrumental</w:t>
            </w:r>
            <w:r w:rsidR="00120326">
              <w:rPr>
                <w:rFonts w:cs="Courier New"/>
              </w:rPr>
              <w:t>,</w:t>
            </w:r>
            <w:r w:rsidRPr="00F4505D">
              <w:rPr>
                <w:rFonts w:cs="Courier New"/>
              </w:rPr>
              <w:t xml:space="preserve"> 5ª Ed., Bookman,</w:t>
            </w:r>
            <w:r w:rsidR="00120326" w:rsidRPr="00F4505D">
              <w:rPr>
                <w:rFonts w:cs="Courier New"/>
              </w:rPr>
              <w:t xml:space="preserve"> Porto Alegre</w:t>
            </w:r>
            <w:r w:rsidR="00120326">
              <w:rPr>
                <w:rFonts w:cs="Courier New"/>
              </w:rPr>
              <w:t>,</w:t>
            </w:r>
            <w:r w:rsidRPr="00F4505D">
              <w:rPr>
                <w:rFonts w:cs="Courier New"/>
              </w:rPr>
              <w:t xml:space="preserve"> 2002.</w:t>
            </w:r>
          </w:p>
          <w:p w:rsidR="00F4505D" w:rsidRDefault="00F4505D" w:rsidP="00F450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8F6962" w:rsidRPr="008E01D4" w:rsidRDefault="00A96F78" w:rsidP="008E01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60" w:rsidRDefault="00534560" w:rsidP="00E07F18">
      <w:r>
        <w:separator/>
      </w:r>
    </w:p>
  </w:endnote>
  <w:endnote w:type="continuationSeparator" w:id="0">
    <w:p w:rsidR="00534560" w:rsidRDefault="00534560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60" w:rsidRDefault="00534560" w:rsidP="00E07F18">
      <w:r>
        <w:separator/>
      </w:r>
    </w:p>
  </w:footnote>
  <w:footnote w:type="continuationSeparator" w:id="0">
    <w:p w:rsidR="00534560" w:rsidRDefault="00534560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A6174"/>
    <w:rsid w:val="000B527D"/>
    <w:rsid w:val="000C0E2B"/>
    <w:rsid w:val="000D54D2"/>
    <w:rsid w:val="00101155"/>
    <w:rsid w:val="001049C6"/>
    <w:rsid w:val="00110DA4"/>
    <w:rsid w:val="00120326"/>
    <w:rsid w:val="00125CAA"/>
    <w:rsid w:val="001531E3"/>
    <w:rsid w:val="00170E94"/>
    <w:rsid w:val="0018415D"/>
    <w:rsid w:val="0019057F"/>
    <w:rsid w:val="00195802"/>
    <w:rsid w:val="001B4F12"/>
    <w:rsid w:val="001D3CEC"/>
    <w:rsid w:val="00207955"/>
    <w:rsid w:val="00210B66"/>
    <w:rsid w:val="002300FE"/>
    <w:rsid w:val="002917F6"/>
    <w:rsid w:val="002A6987"/>
    <w:rsid w:val="002C3918"/>
    <w:rsid w:val="003033DE"/>
    <w:rsid w:val="00335021"/>
    <w:rsid w:val="00365EA2"/>
    <w:rsid w:val="00393AEB"/>
    <w:rsid w:val="003A50E5"/>
    <w:rsid w:val="003C08C0"/>
    <w:rsid w:val="003C404B"/>
    <w:rsid w:val="003F7474"/>
    <w:rsid w:val="00401451"/>
    <w:rsid w:val="004B6599"/>
    <w:rsid w:val="005306DA"/>
    <w:rsid w:val="00534560"/>
    <w:rsid w:val="0055442F"/>
    <w:rsid w:val="005768EC"/>
    <w:rsid w:val="005A083B"/>
    <w:rsid w:val="005A446D"/>
    <w:rsid w:val="005B782F"/>
    <w:rsid w:val="005E5AAB"/>
    <w:rsid w:val="0060097E"/>
    <w:rsid w:val="00600D02"/>
    <w:rsid w:val="00613B39"/>
    <w:rsid w:val="00637CBE"/>
    <w:rsid w:val="006819EE"/>
    <w:rsid w:val="00683995"/>
    <w:rsid w:val="006C3123"/>
    <w:rsid w:val="006C4686"/>
    <w:rsid w:val="006D70C2"/>
    <w:rsid w:val="00706D41"/>
    <w:rsid w:val="007227C2"/>
    <w:rsid w:val="007B0921"/>
    <w:rsid w:val="007B2E27"/>
    <w:rsid w:val="007B61DB"/>
    <w:rsid w:val="007C30BC"/>
    <w:rsid w:val="007E1142"/>
    <w:rsid w:val="0084204D"/>
    <w:rsid w:val="00847D25"/>
    <w:rsid w:val="0088641B"/>
    <w:rsid w:val="008A7770"/>
    <w:rsid w:val="008B7E6B"/>
    <w:rsid w:val="008E01D4"/>
    <w:rsid w:val="008F4573"/>
    <w:rsid w:val="008F59D0"/>
    <w:rsid w:val="008F6962"/>
    <w:rsid w:val="00970E64"/>
    <w:rsid w:val="00981028"/>
    <w:rsid w:val="00982F3F"/>
    <w:rsid w:val="009965BF"/>
    <w:rsid w:val="00A03753"/>
    <w:rsid w:val="00A14C1A"/>
    <w:rsid w:val="00A96F78"/>
    <w:rsid w:val="00B761C1"/>
    <w:rsid w:val="00B812AB"/>
    <w:rsid w:val="00B838C7"/>
    <w:rsid w:val="00B94891"/>
    <w:rsid w:val="00BA4671"/>
    <w:rsid w:val="00BA7135"/>
    <w:rsid w:val="00BE1B35"/>
    <w:rsid w:val="00BF1579"/>
    <w:rsid w:val="00C10D0F"/>
    <w:rsid w:val="00C13F32"/>
    <w:rsid w:val="00C632F7"/>
    <w:rsid w:val="00CF29A9"/>
    <w:rsid w:val="00D316A2"/>
    <w:rsid w:val="00D91AA3"/>
    <w:rsid w:val="00DF540D"/>
    <w:rsid w:val="00E045EC"/>
    <w:rsid w:val="00E07F18"/>
    <w:rsid w:val="00E5004D"/>
    <w:rsid w:val="00E62E67"/>
    <w:rsid w:val="00E62F44"/>
    <w:rsid w:val="00EA1AB7"/>
    <w:rsid w:val="00F13CC5"/>
    <w:rsid w:val="00F15CBA"/>
    <w:rsid w:val="00F24286"/>
    <w:rsid w:val="00F4505D"/>
    <w:rsid w:val="00F568C0"/>
    <w:rsid w:val="00F7174F"/>
    <w:rsid w:val="00F8353B"/>
    <w:rsid w:val="00F85D63"/>
    <w:rsid w:val="00F871F1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312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A037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3753"/>
  </w:style>
  <w:style w:type="character" w:customStyle="1" w:styleId="TextodecomentrioChar">
    <w:name w:val="Texto de comentário Char"/>
    <w:link w:val="Textodecomentrio"/>
    <w:uiPriority w:val="99"/>
    <w:semiHidden/>
    <w:rsid w:val="00A03753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375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03753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312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A037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3753"/>
  </w:style>
  <w:style w:type="character" w:customStyle="1" w:styleId="TextodecomentrioChar">
    <w:name w:val="Texto de comentário Char"/>
    <w:link w:val="Textodecomentrio"/>
    <w:uiPriority w:val="99"/>
    <w:semiHidden/>
    <w:rsid w:val="00A03753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375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03753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2017-01-24T13:11:00Z</dcterms:created>
  <dcterms:modified xsi:type="dcterms:W3CDTF">2017-01-24T13:11:00Z</dcterms:modified>
</cp:coreProperties>
</file>