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4B4C3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D316A2" w:rsidRDefault="00BE285F" w:rsidP="00641F94">
            <w:pPr>
              <w:jc w:val="center"/>
              <w:rPr>
                <w:b/>
                <w:sz w:val="22"/>
              </w:rPr>
            </w:pPr>
            <w:r w:rsidRPr="00BE285F">
              <w:rPr>
                <w:b/>
                <w:sz w:val="22"/>
              </w:rPr>
              <w:t>QMC987</w:t>
            </w:r>
          </w:p>
        </w:tc>
        <w:tc>
          <w:tcPr>
            <w:tcW w:w="6793" w:type="dxa"/>
            <w:vAlign w:val="center"/>
          </w:tcPr>
          <w:p w:rsidR="009965BF" w:rsidRPr="00D316A2" w:rsidRDefault="00F50AE6" w:rsidP="00352AD3">
            <w:pPr>
              <w:jc w:val="center"/>
              <w:rPr>
                <w:b/>
                <w:sz w:val="22"/>
              </w:rPr>
            </w:pPr>
            <w:r w:rsidRPr="00F50AE6">
              <w:rPr>
                <w:b/>
                <w:sz w:val="22"/>
              </w:rPr>
              <w:t xml:space="preserve">Eletroforese Capilar </w:t>
            </w:r>
            <w:r w:rsidR="00D91AA3" w:rsidRPr="00D316A2">
              <w:rPr>
                <w:b/>
                <w:sz w:val="22"/>
              </w:rPr>
              <w:t>(</w:t>
            </w:r>
            <w:r w:rsidR="00352AD3">
              <w:rPr>
                <w:b/>
                <w:sz w:val="22"/>
              </w:rPr>
              <w:t>45</w:t>
            </w:r>
            <w:r w:rsidR="0019057F">
              <w:rPr>
                <w:b/>
                <w:sz w:val="22"/>
              </w:rPr>
              <w:t>-</w:t>
            </w:r>
            <w:r w:rsidR="00352AD3"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DB005E" w:rsidRDefault="00DB005E">
            <w:pPr>
              <w:jc w:val="center"/>
              <w:rPr>
                <w:b/>
                <w:sz w:val="22"/>
              </w:rPr>
            </w:pPr>
            <w:r w:rsidRPr="00DB005E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D316A2">
        <w:tblPrEx>
          <w:tblCellMar>
            <w:top w:w="0" w:type="dxa"/>
            <w:bottom w:w="0" w:type="dxa"/>
          </w:tblCellMar>
        </w:tblPrEx>
        <w:trPr>
          <w:trHeight w:hRule="exact" w:val="1438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F50AE6" w:rsidRPr="00F50AE6" w:rsidRDefault="00F50AE6" w:rsidP="00F50AE6">
            <w:pPr>
              <w:jc w:val="both"/>
              <w:rPr>
                <w:rFonts w:cs="Courier New"/>
                <w:color w:val="000000"/>
              </w:rPr>
            </w:pPr>
            <w:r w:rsidRPr="00F50AE6">
              <w:rPr>
                <w:rFonts w:cs="Courier New"/>
                <w:color w:val="000000"/>
              </w:rPr>
              <w:t>Princípio do movimento eletroforético, eletroosmose, instrumentação em eletroforese capilar, mecanismos de separação em eletroforese capilar,</w:t>
            </w:r>
            <w:r w:rsidR="006F5E35">
              <w:rPr>
                <w:rFonts w:cs="Courier New"/>
                <w:color w:val="000000"/>
              </w:rPr>
              <w:t xml:space="preserve"> </w:t>
            </w:r>
            <w:r w:rsidRPr="00F50AE6">
              <w:rPr>
                <w:rFonts w:cs="Courier New"/>
                <w:color w:val="000000"/>
              </w:rPr>
              <w:t>otimização da separação eletroforética, capilares</w:t>
            </w:r>
            <w:r w:rsidR="006F5E35">
              <w:rPr>
                <w:rFonts w:cs="Courier New"/>
                <w:color w:val="000000"/>
              </w:rPr>
              <w:t>,</w:t>
            </w:r>
            <w:r w:rsidRPr="00F50AE6">
              <w:rPr>
                <w:rFonts w:cs="Courier New"/>
                <w:color w:val="000000"/>
              </w:rPr>
              <w:t xml:space="preserve"> fluxo eletroosmótico, detectores em eletroforese capilar, aplicações da eletroforese capila</w:t>
            </w:r>
            <w:r w:rsidR="00DB005E">
              <w:rPr>
                <w:rFonts w:cs="Courier New"/>
                <w:color w:val="000000"/>
              </w:rPr>
              <w:t>r.</w:t>
            </w:r>
          </w:p>
          <w:p w:rsidR="0088641B" w:rsidRPr="00D316A2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DF540D">
        <w:tblPrEx>
          <w:tblCellMar>
            <w:top w:w="0" w:type="dxa"/>
            <w:bottom w:w="0" w:type="dxa"/>
          </w:tblCellMar>
        </w:tblPrEx>
        <w:trPr>
          <w:trHeight w:hRule="exact" w:val="8170"/>
          <w:jc w:val="center"/>
        </w:trPr>
        <w:tc>
          <w:tcPr>
            <w:tcW w:w="9775" w:type="dxa"/>
          </w:tcPr>
          <w:p w:rsidR="00B838C7" w:rsidRPr="00263F63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0A21D9" w:rsidRPr="00DB005E" w:rsidRDefault="001B4F12" w:rsidP="000A21D9">
            <w:pPr>
              <w:jc w:val="both"/>
              <w:rPr>
                <w:rFonts w:cs="Courier New"/>
                <w:caps/>
              </w:rPr>
            </w:pPr>
            <w:r w:rsidRPr="00DB005E">
              <w:rPr>
                <w:rFonts w:cs="Courier New"/>
                <w:caps/>
              </w:rPr>
              <w:t xml:space="preserve">UNIDADE 1 – </w:t>
            </w:r>
            <w:r w:rsidR="00F50AE6" w:rsidRPr="00DB005E">
              <w:rPr>
                <w:rFonts w:cs="Courier New"/>
                <w:caps/>
              </w:rPr>
              <w:t xml:space="preserve">Histórico </w:t>
            </w:r>
          </w:p>
          <w:p w:rsidR="004121CD" w:rsidRPr="00DB005E" w:rsidRDefault="004121CD" w:rsidP="00F50AE6">
            <w:pPr>
              <w:jc w:val="both"/>
              <w:rPr>
                <w:rFonts w:cs="Courier New"/>
                <w:caps/>
              </w:rPr>
            </w:pPr>
          </w:p>
          <w:p w:rsidR="001B4F12" w:rsidRPr="00DB005E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B005E">
              <w:rPr>
                <w:rFonts w:hAnsi="Courier New" w:cs="Courier New"/>
                <w:color w:val="auto"/>
              </w:rPr>
              <w:t xml:space="preserve">UNIDADE 2 – </w:t>
            </w:r>
            <w:r w:rsidR="008653E0" w:rsidRPr="00DB005E">
              <w:rPr>
                <w:rFonts w:hAnsi="Courier New" w:cs="Courier New"/>
              </w:rPr>
              <w:t>FUNDAMENTOS TEÓRICOS</w:t>
            </w:r>
          </w:p>
          <w:p w:rsidR="00A12FDF" w:rsidRPr="00DB005E" w:rsidRDefault="00A12FDF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9A4C12" w:rsidRPr="00DB005E" w:rsidRDefault="001B4F12" w:rsidP="00A12FDF">
            <w:pPr>
              <w:jc w:val="both"/>
              <w:rPr>
                <w:rFonts w:eastAsia="Arial Unicode MS" w:cs="Courier New"/>
                <w:color w:val="000000"/>
                <w:bdr w:val="nil"/>
                <w:lang w:val="pt-PT"/>
              </w:rPr>
            </w:pPr>
            <w:r w:rsidRPr="00DB005E">
              <w:rPr>
                <w:rFonts w:cs="Courier New"/>
              </w:rPr>
              <w:t xml:space="preserve">2.1 – </w:t>
            </w:r>
            <w:r w:rsidR="008653E0" w:rsidRPr="00DB005E">
              <w:rPr>
                <w:rFonts w:cs="Courier New"/>
              </w:rPr>
              <w:t>Princípio do movimento eletroforético</w:t>
            </w:r>
          </w:p>
          <w:p w:rsidR="00BF103A" w:rsidRPr="00DB005E" w:rsidRDefault="00BF103A" w:rsidP="00A12FDF">
            <w:pPr>
              <w:jc w:val="both"/>
              <w:rPr>
                <w:rFonts w:cs="Courier New"/>
                <w:color w:val="000000"/>
              </w:rPr>
            </w:pPr>
            <w:r w:rsidRPr="00DB005E">
              <w:rPr>
                <w:rFonts w:cs="Courier New"/>
              </w:rPr>
              <w:t xml:space="preserve">2.2 </w:t>
            </w:r>
            <w:r w:rsidR="00F85D63" w:rsidRPr="00DB005E">
              <w:rPr>
                <w:rFonts w:cs="Courier New"/>
              </w:rPr>
              <w:t>–</w:t>
            </w:r>
            <w:r w:rsidRPr="00DB005E">
              <w:rPr>
                <w:rFonts w:cs="Courier New"/>
              </w:rPr>
              <w:t xml:space="preserve"> </w:t>
            </w:r>
            <w:r w:rsidR="008653E0" w:rsidRPr="00DB005E">
              <w:rPr>
                <w:rFonts w:cs="Courier New"/>
              </w:rPr>
              <w:t>Eletroosmose</w:t>
            </w:r>
          </w:p>
          <w:p w:rsidR="00BF103A" w:rsidRPr="00DB005E" w:rsidRDefault="009A4C12" w:rsidP="00BF103A">
            <w:pPr>
              <w:rPr>
                <w:rFonts w:cs="Courier New"/>
              </w:rPr>
            </w:pPr>
            <w:r w:rsidRPr="00DB005E">
              <w:rPr>
                <w:rFonts w:eastAsia="Arial" w:cs="Courier New"/>
                <w:lang w:val="pt-PT"/>
              </w:rPr>
              <w:t xml:space="preserve">2.3 - </w:t>
            </w:r>
            <w:r w:rsidR="008653E0" w:rsidRPr="00DB005E">
              <w:rPr>
                <w:rFonts w:cs="Courier New"/>
              </w:rPr>
              <w:t>Definição de eficiência</w:t>
            </w:r>
          </w:p>
          <w:p w:rsidR="008653E0" w:rsidRPr="00DB005E" w:rsidRDefault="009A4C12" w:rsidP="00BF103A">
            <w:pPr>
              <w:rPr>
                <w:rFonts w:cs="Courier New"/>
              </w:rPr>
            </w:pPr>
            <w:r w:rsidRPr="00DB005E">
              <w:rPr>
                <w:rFonts w:cs="Courier New"/>
              </w:rPr>
              <w:t xml:space="preserve">2.4 - </w:t>
            </w:r>
            <w:r w:rsidR="008653E0" w:rsidRPr="00DB005E">
              <w:rPr>
                <w:rFonts w:cs="Courier New"/>
              </w:rPr>
              <w:t xml:space="preserve">Seletividade e resolução na separação </w:t>
            </w:r>
          </w:p>
          <w:p w:rsidR="008653E0" w:rsidRPr="00DB005E" w:rsidRDefault="008653E0" w:rsidP="008653E0">
            <w:pPr>
              <w:tabs>
                <w:tab w:val="left" w:pos="6768"/>
              </w:tabs>
              <w:rPr>
                <w:rFonts w:cs="Courier New"/>
              </w:rPr>
            </w:pPr>
            <w:r w:rsidRPr="00DB005E">
              <w:rPr>
                <w:rFonts w:cs="Courier New"/>
              </w:rPr>
              <w:tab/>
            </w:r>
          </w:p>
          <w:p w:rsidR="00BF103A" w:rsidRPr="00DB005E" w:rsidRDefault="00BF103A" w:rsidP="00BF103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B005E">
              <w:rPr>
                <w:rFonts w:hAnsi="Courier New" w:cs="Courier New"/>
                <w:caps/>
              </w:rPr>
              <w:t xml:space="preserve">UNIDADE 3 – </w:t>
            </w:r>
            <w:r w:rsidR="008653E0" w:rsidRPr="00DB005E">
              <w:rPr>
                <w:rFonts w:hAnsi="Courier New" w:cs="Courier New"/>
              </w:rPr>
              <w:t>INSTRUMENTAÇÃO</w:t>
            </w:r>
            <w:r w:rsidR="008653E0" w:rsidRPr="00DB005E">
              <w:rPr>
                <w:rFonts w:hAnsi="Courier New" w:cs="Courier New"/>
                <w:color w:val="auto"/>
              </w:rPr>
              <w:t xml:space="preserve"> </w:t>
            </w:r>
          </w:p>
          <w:p w:rsidR="008653E0" w:rsidRPr="00DB005E" w:rsidRDefault="008653E0" w:rsidP="00BF103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BF103A" w:rsidRPr="00DB005E" w:rsidRDefault="009A4C12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  <w:color w:val="auto"/>
              </w:rPr>
              <w:t>3</w:t>
            </w:r>
            <w:r w:rsidR="00BF103A" w:rsidRPr="00DB005E">
              <w:rPr>
                <w:rFonts w:hAnsi="Courier New" w:cs="Courier New"/>
                <w:caps/>
                <w:color w:val="auto"/>
              </w:rPr>
              <w:t>.1</w:t>
            </w:r>
            <w:r w:rsidR="00666DAD" w:rsidRPr="00DB005E">
              <w:rPr>
                <w:rFonts w:hAnsi="Courier New" w:cs="Courier New"/>
                <w:caps/>
                <w:color w:val="auto"/>
              </w:rPr>
              <w:t xml:space="preserve"> </w:t>
            </w:r>
            <w:r w:rsidR="00BF103A" w:rsidRPr="00DB005E">
              <w:rPr>
                <w:rFonts w:hAnsi="Courier New" w:cs="Courier New"/>
                <w:caps/>
                <w:color w:val="auto"/>
              </w:rPr>
              <w:t>–</w:t>
            </w:r>
            <w:r w:rsidR="000D7341" w:rsidRPr="00DB005E">
              <w:rPr>
                <w:rFonts w:hAnsi="Courier New" w:cs="Courier New"/>
              </w:rPr>
              <w:t xml:space="preserve"> </w:t>
            </w:r>
            <w:r w:rsidR="008653E0" w:rsidRPr="00DB005E">
              <w:rPr>
                <w:rFonts w:hAnsi="Courier New" w:cs="Courier New"/>
              </w:rPr>
              <w:t>Equipamentos</w:t>
            </w:r>
          </w:p>
          <w:p w:rsidR="009A4C12" w:rsidRPr="00DB005E" w:rsidRDefault="009A4C12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 xml:space="preserve">3.2 - </w:t>
            </w:r>
            <w:r w:rsidR="008653E0" w:rsidRPr="00DB005E">
              <w:rPr>
                <w:rFonts w:hAnsi="Courier New" w:cs="Courier New"/>
              </w:rPr>
              <w:t>Capilares</w:t>
            </w:r>
          </w:p>
          <w:p w:rsidR="008653E0" w:rsidRPr="00DB005E" w:rsidRDefault="008653E0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3.4 - Injeção da amostra</w:t>
            </w:r>
          </w:p>
          <w:p w:rsidR="008653E0" w:rsidRPr="00DB005E" w:rsidRDefault="008653E0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3.5 - Detectores</w:t>
            </w:r>
          </w:p>
          <w:p w:rsidR="008653E0" w:rsidRPr="00DB005E" w:rsidRDefault="008653E0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3.6 - Fontes de alta tensão</w:t>
            </w:r>
          </w:p>
          <w:p w:rsidR="007B5962" w:rsidRPr="00DB005E" w:rsidRDefault="007B5962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8653E0" w:rsidRPr="00DB005E" w:rsidRDefault="008653E0" w:rsidP="008653E0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</w:rPr>
              <w:t xml:space="preserve">UNIDADE 4 – </w:t>
            </w:r>
            <w:r w:rsidRPr="00DB005E">
              <w:rPr>
                <w:rFonts w:hAnsi="Courier New" w:cs="Courier New"/>
              </w:rPr>
              <w:t>MÉTODOS DE SEPARAÇÃO EM ELETROFORESE CAPILAR</w:t>
            </w:r>
          </w:p>
          <w:p w:rsidR="008653E0" w:rsidRPr="00DB005E" w:rsidRDefault="008653E0" w:rsidP="008653E0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8653E0" w:rsidRPr="00DB005E" w:rsidRDefault="008E008A" w:rsidP="008653E0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  <w:color w:val="auto"/>
              </w:rPr>
              <w:t>4</w:t>
            </w:r>
            <w:r w:rsidR="008653E0" w:rsidRPr="00DB005E">
              <w:rPr>
                <w:rFonts w:hAnsi="Courier New" w:cs="Courier New"/>
                <w:caps/>
                <w:color w:val="auto"/>
              </w:rPr>
              <w:t>.1 –</w:t>
            </w:r>
            <w:r w:rsidR="008653E0" w:rsidRPr="00DB005E">
              <w:rPr>
                <w:rFonts w:hAnsi="Courier New" w:cs="Courier New"/>
              </w:rPr>
              <w:t xml:space="preserve"> Eletroforese</w:t>
            </w:r>
            <w:r w:rsidR="00165B63" w:rsidRPr="00DB005E">
              <w:rPr>
                <w:rFonts w:hAnsi="Courier New" w:cs="Courier New"/>
              </w:rPr>
              <w:t xml:space="preserve"> capilar de zon</w:t>
            </w:r>
            <w:r w:rsidR="008653E0" w:rsidRPr="00DB005E">
              <w:rPr>
                <w:rFonts w:hAnsi="Courier New" w:cs="Courier New"/>
              </w:rPr>
              <w:t>a</w:t>
            </w:r>
          </w:p>
          <w:p w:rsidR="008653E0" w:rsidRPr="00DB005E" w:rsidRDefault="008E008A" w:rsidP="008653E0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4</w:t>
            </w:r>
            <w:r w:rsidR="008653E0" w:rsidRPr="00DB005E">
              <w:rPr>
                <w:rFonts w:hAnsi="Courier New" w:cs="Courier New"/>
              </w:rPr>
              <w:t>.2 - Eletrofores</w:t>
            </w:r>
            <w:r w:rsidR="00165B63" w:rsidRPr="00DB005E">
              <w:rPr>
                <w:rFonts w:hAnsi="Courier New" w:cs="Courier New"/>
              </w:rPr>
              <w:t>e capilar em gel</w:t>
            </w:r>
            <w:r w:rsidR="008653E0" w:rsidRPr="00DB005E">
              <w:rPr>
                <w:rFonts w:hAnsi="Courier New" w:cs="Courier New"/>
              </w:rPr>
              <w:t xml:space="preserve"> </w:t>
            </w:r>
          </w:p>
          <w:p w:rsidR="008653E0" w:rsidRPr="00DB005E" w:rsidRDefault="008E008A" w:rsidP="008653E0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4</w:t>
            </w:r>
            <w:r w:rsidR="008653E0" w:rsidRPr="00DB005E">
              <w:rPr>
                <w:rFonts w:hAnsi="Courier New" w:cs="Courier New"/>
              </w:rPr>
              <w:t>.4 - Eletrocromatografi</w:t>
            </w:r>
            <w:r w:rsidR="00165B63" w:rsidRPr="00DB005E">
              <w:rPr>
                <w:rFonts w:hAnsi="Courier New" w:cs="Courier New"/>
              </w:rPr>
              <w:t>a micelar</w:t>
            </w:r>
          </w:p>
          <w:p w:rsidR="008653E0" w:rsidRPr="00DB005E" w:rsidRDefault="008E008A" w:rsidP="008653E0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4</w:t>
            </w:r>
            <w:r w:rsidR="008653E0" w:rsidRPr="00DB005E">
              <w:rPr>
                <w:rFonts w:hAnsi="Courier New" w:cs="Courier New"/>
              </w:rPr>
              <w:t>.5 - Focalizaç</w:t>
            </w:r>
            <w:r w:rsidR="00165B63" w:rsidRPr="00DB005E">
              <w:rPr>
                <w:rFonts w:hAnsi="Courier New" w:cs="Courier New"/>
              </w:rPr>
              <w:t>ão isoelétrica cap</w:t>
            </w:r>
            <w:r w:rsidR="008653E0" w:rsidRPr="00DB005E">
              <w:rPr>
                <w:rFonts w:hAnsi="Courier New" w:cs="Courier New"/>
              </w:rPr>
              <w:t>ilar</w:t>
            </w:r>
          </w:p>
          <w:p w:rsidR="008653E0" w:rsidRPr="00DB005E" w:rsidRDefault="008E008A" w:rsidP="008653E0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4</w:t>
            </w:r>
            <w:r w:rsidR="008653E0" w:rsidRPr="00DB005E">
              <w:rPr>
                <w:rFonts w:hAnsi="Courier New" w:cs="Courier New"/>
              </w:rPr>
              <w:t>.6 - Isotacoforese</w:t>
            </w:r>
            <w:r w:rsidR="00165B63" w:rsidRPr="00DB005E">
              <w:rPr>
                <w:rFonts w:hAnsi="Courier New" w:cs="Courier New"/>
              </w:rPr>
              <w:t xml:space="preserve"> ca</w:t>
            </w:r>
            <w:r w:rsidR="008653E0" w:rsidRPr="00DB005E">
              <w:rPr>
                <w:rFonts w:hAnsi="Courier New" w:cs="Courier New"/>
              </w:rPr>
              <w:t>pilar</w:t>
            </w:r>
          </w:p>
          <w:p w:rsidR="008653E0" w:rsidRPr="00DB005E" w:rsidRDefault="008E008A" w:rsidP="008653E0">
            <w:pPr>
              <w:jc w:val="both"/>
              <w:rPr>
                <w:rFonts w:cs="Courier New"/>
              </w:rPr>
            </w:pPr>
            <w:r w:rsidRPr="00DB005E">
              <w:rPr>
                <w:rFonts w:cs="Courier New"/>
              </w:rPr>
              <w:t>4</w:t>
            </w:r>
            <w:r w:rsidR="008653E0" w:rsidRPr="00DB005E">
              <w:rPr>
                <w:rFonts w:cs="Courier New"/>
              </w:rPr>
              <w:t>.7 - Eletrocromatograf</w:t>
            </w:r>
            <w:r w:rsidR="00165B63" w:rsidRPr="00DB005E">
              <w:rPr>
                <w:rFonts w:cs="Courier New"/>
              </w:rPr>
              <w:t>ia ca</w:t>
            </w:r>
            <w:r w:rsidR="008653E0" w:rsidRPr="00DB005E">
              <w:rPr>
                <w:rFonts w:cs="Courier New"/>
              </w:rPr>
              <w:t>pilar</w:t>
            </w:r>
          </w:p>
          <w:p w:rsidR="008653E0" w:rsidRPr="00DB005E" w:rsidRDefault="008653E0" w:rsidP="008653E0">
            <w:pPr>
              <w:jc w:val="both"/>
              <w:rPr>
                <w:rFonts w:cs="Courier New"/>
              </w:rPr>
            </w:pPr>
          </w:p>
          <w:p w:rsidR="00474673" w:rsidRPr="00DB005E" w:rsidRDefault="00474673" w:rsidP="00474673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</w:rPr>
              <w:t xml:space="preserve">UNIDADE 5 – </w:t>
            </w:r>
            <w:r w:rsidRPr="00DB005E">
              <w:rPr>
                <w:rFonts w:hAnsi="Courier New" w:cs="Courier New"/>
              </w:rPr>
              <w:t>FATORES QUE INFLUENCIAM NA PERFORMANCE DA CE</w:t>
            </w:r>
          </w:p>
          <w:p w:rsidR="00474673" w:rsidRPr="00DB005E" w:rsidRDefault="00474673" w:rsidP="00474673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474673" w:rsidRPr="00DB005E" w:rsidRDefault="008E008A" w:rsidP="0047467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  <w:color w:val="auto"/>
              </w:rPr>
              <w:t>5</w:t>
            </w:r>
            <w:r w:rsidR="00474673" w:rsidRPr="00DB005E">
              <w:rPr>
                <w:rFonts w:hAnsi="Courier New" w:cs="Courier New"/>
                <w:caps/>
                <w:color w:val="auto"/>
              </w:rPr>
              <w:t>.1 –</w:t>
            </w:r>
            <w:r w:rsidR="00474673" w:rsidRPr="00DB005E">
              <w:rPr>
                <w:rFonts w:hAnsi="Courier New" w:cs="Courier New"/>
              </w:rPr>
              <w:t xml:space="preserve"> Fatores dispersivos</w:t>
            </w:r>
          </w:p>
          <w:p w:rsidR="00474673" w:rsidRDefault="008E008A" w:rsidP="0047467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</w:rPr>
              <w:t>5</w:t>
            </w:r>
            <w:r w:rsidR="00474673" w:rsidRPr="00DB005E">
              <w:rPr>
                <w:rFonts w:hAnsi="Courier New" w:cs="Courier New"/>
              </w:rPr>
              <w:t>.2 - Parâmetros</w:t>
            </w:r>
            <w:r w:rsidR="00474673" w:rsidRPr="004340FE">
              <w:rPr>
                <w:rFonts w:hAnsi="Courier New" w:cs="Courier New"/>
              </w:rPr>
              <w:t xml:space="preserve"> experimentais</w:t>
            </w:r>
          </w:p>
          <w:p w:rsidR="00474673" w:rsidRDefault="008E008A" w:rsidP="0047467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5</w:t>
            </w:r>
            <w:r w:rsidR="00474673">
              <w:rPr>
                <w:rFonts w:hAnsi="Courier New" w:cs="Courier New"/>
              </w:rPr>
              <w:t>.4 - E</w:t>
            </w:r>
            <w:r w:rsidR="00474673" w:rsidRPr="004340FE">
              <w:rPr>
                <w:rFonts w:hAnsi="Courier New" w:cs="Courier New"/>
              </w:rPr>
              <w:t>letrólito de trabalho</w:t>
            </w:r>
          </w:p>
          <w:p w:rsidR="001D6B48" w:rsidRDefault="001D6B48" w:rsidP="00474673">
            <w:pPr>
              <w:jc w:val="both"/>
              <w:rPr>
                <w:rFonts w:eastAsia="Arial"/>
              </w:rPr>
            </w:pPr>
          </w:p>
          <w:p w:rsidR="00DB005E" w:rsidRPr="00DB005E" w:rsidRDefault="00DB005E" w:rsidP="00DB005E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</w:rPr>
              <w:t xml:space="preserve">UNIDADE 6 – </w:t>
            </w:r>
            <w:r w:rsidRPr="00DB005E">
              <w:rPr>
                <w:rFonts w:hAnsi="Courier New" w:cs="Courier New"/>
              </w:rPr>
              <w:t>CAPILARES E O FLUXO ELETROOSMÓTICO</w:t>
            </w:r>
          </w:p>
          <w:p w:rsidR="00DB005E" w:rsidRPr="00DB005E" w:rsidRDefault="00DB005E" w:rsidP="00DB005E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DB005E" w:rsidRPr="00DB005E" w:rsidRDefault="00DB005E" w:rsidP="00DB005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  <w:color w:val="auto"/>
              </w:rPr>
              <w:t>6.1 –</w:t>
            </w:r>
            <w:r w:rsidRPr="00DB005E">
              <w:rPr>
                <w:rFonts w:hAnsi="Courier New" w:cs="Courier New"/>
              </w:rPr>
              <w:t xml:space="preserve"> Efeitos da solução no EOF</w:t>
            </w:r>
          </w:p>
          <w:p w:rsidR="00DB005E" w:rsidRDefault="00DB005E" w:rsidP="00474673">
            <w:pPr>
              <w:jc w:val="both"/>
              <w:rPr>
                <w:rFonts w:eastAsia="Arial"/>
              </w:rPr>
            </w:pPr>
          </w:p>
          <w:p w:rsidR="00DB005E" w:rsidRPr="006B3852" w:rsidRDefault="00DB005E" w:rsidP="00474673">
            <w:pPr>
              <w:jc w:val="both"/>
              <w:rPr>
                <w:rFonts w:eastAsia="Arial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1D6B48" w:rsidRDefault="001B4F12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1D6B48" w:rsidRPr="00DF540D" w:rsidTr="00641F94">
        <w:tblPrEx>
          <w:tblCellMar>
            <w:top w:w="0" w:type="dxa"/>
            <w:bottom w:w="0" w:type="dxa"/>
          </w:tblCellMar>
        </w:tblPrEx>
        <w:trPr>
          <w:trHeight w:hRule="exact" w:val="14734"/>
          <w:jc w:val="center"/>
        </w:trPr>
        <w:tc>
          <w:tcPr>
            <w:tcW w:w="9775" w:type="dxa"/>
          </w:tcPr>
          <w:p w:rsidR="001D6B48" w:rsidRDefault="001D6B48" w:rsidP="000C2D2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474673" w:rsidRPr="00DB005E" w:rsidRDefault="008E008A" w:rsidP="00474673">
            <w:pPr>
              <w:jc w:val="both"/>
              <w:rPr>
                <w:rFonts w:cs="Courier New"/>
              </w:rPr>
            </w:pPr>
            <w:r w:rsidRPr="00DB005E">
              <w:rPr>
                <w:rFonts w:cs="Courier New"/>
              </w:rPr>
              <w:t>6</w:t>
            </w:r>
            <w:r w:rsidR="00474673" w:rsidRPr="00DB005E">
              <w:rPr>
                <w:rFonts w:cs="Courier New"/>
              </w:rPr>
              <w:t>.2 - Modificação do capilar</w:t>
            </w:r>
          </w:p>
          <w:p w:rsidR="00474673" w:rsidRPr="00DB005E" w:rsidRDefault="00474673" w:rsidP="0047467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lang w:val="pt-BR"/>
              </w:rPr>
            </w:pPr>
          </w:p>
          <w:p w:rsidR="00474673" w:rsidRPr="00DB005E" w:rsidRDefault="00474673" w:rsidP="00474673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</w:rPr>
              <w:t xml:space="preserve">UNIDADE 7 – </w:t>
            </w:r>
            <w:r w:rsidR="008E008A" w:rsidRPr="00DB005E">
              <w:rPr>
                <w:rFonts w:hAnsi="Courier New" w:cs="Courier New"/>
              </w:rPr>
              <w:t>DETECTORES EM CE</w:t>
            </w:r>
          </w:p>
          <w:p w:rsidR="00474673" w:rsidRPr="00DB005E" w:rsidRDefault="00474673" w:rsidP="00474673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474673" w:rsidRPr="00DB005E" w:rsidRDefault="008E008A" w:rsidP="0047467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  <w:color w:val="auto"/>
              </w:rPr>
              <w:t>7</w:t>
            </w:r>
            <w:r w:rsidR="00474673" w:rsidRPr="00DB005E">
              <w:rPr>
                <w:rFonts w:hAnsi="Courier New" w:cs="Courier New"/>
                <w:caps/>
                <w:color w:val="auto"/>
              </w:rPr>
              <w:t>.1 –</w:t>
            </w:r>
            <w:r w:rsidR="00474673" w:rsidRPr="00DB005E">
              <w:rPr>
                <w:rFonts w:hAnsi="Courier New" w:cs="Courier New"/>
              </w:rPr>
              <w:t xml:space="preserve"> </w:t>
            </w:r>
            <w:r w:rsidRPr="00DB005E">
              <w:rPr>
                <w:rFonts w:hAnsi="Courier New" w:cs="Courier New"/>
              </w:rPr>
              <w:t>UV/Vis (direta e indireta)</w:t>
            </w:r>
          </w:p>
          <w:p w:rsidR="00474673" w:rsidRPr="00DB005E" w:rsidRDefault="008E008A" w:rsidP="00474673">
            <w:pPr>
              <w:jc w:val="both"/>
              <w:rPr>
                <w:rFonts w:cs="Courier New"/>
              </w:rPr>
            </w:pPr>
            <w:r w:rsidRPr="00DB005E">
              <w:rPr>
                <w:rFonts w:cs="Courier New"/>
              </w:rPr>
              <w:t>7</w:t>
            </w:r>
            <w:r w:rsidR="00474673" w:rsidRPr="00DB005E">
              <w:rPr>
                <w:rFonts w:cs="Courier New"/>
              </w:rPr>
              <w:t xml:space="preserve">.2 - </w:t>
            </w:r>
            <w:r w:rsidRPr="00DB005E">
              <w:rPr>
                <w:rFonts w:cs="Courier New"/>
              </w:rPr>
              <w:t>Fluorescência</w:t>
            </w:r>
          </w:p>
          <w:p w:rsidR="008E008A" w:rsidRPr="00DB005E" w:rsidRDefault="008E008A" w:rsidP="008E008A">
            <w:pPr>
              <w:jc w:val="both"/>
              <w:rPr>
                <w:rFonts w:cs="Courier New"/>
              </w:rPr>
            </w:pPr>
            <w:r w:rsidRPr="00DB005E">
              <w:rPr>
                <w:rFonts w:cs="Courier New"/>
              </w:rPr>
              <w:t>7.3 - Eletroquímicos</w:t>
            </w:r>
          </w:p>
          <w:p w:rsidR="008E008A" w:rsidRPr="00DB005E" w:rsidRDefault="008E008A" w:rsidP="008E008A">
            <w:pPr>
              <w:jc w:val="both"/>
              <w:rPr>
                <w:rFonts w:cs="Courier New"/>
              </w:rPr>
            </w:pPr>
            <w:r w:rsidRPr="00DB005E">
              <w:rPr>
                <w:rFonts w:cs="Courier New"/>
              </w:rPr>
              <w:t>7.4 - Espectrometria de massa</w:t>
            </w:r>
          </w:p>
          <w:p w:rsidR="001D6B48" w:rsidRPr="00DB005E" w:rsidRDefault="001D6B48" w:rsidP="000C2D2A">
            <w:pPr>
              <w:jc w:val="both"/>
              <w:rPr>
                <w:rFonts w:cs="Courier New"/>
                <w:color w:val="000000"/>
              </w:rPr>
            </w:pPr>
          </w:p>
          <w:p w:rsidR="008E008A" w:rsidRDefault="008E008A" w:rsidP="008E008A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B005E">
              <w:rPr>
                <w:rFonts w:hAnsi="Courier New" w:cs="Courier New"/>
                <w:caps/>
              </w:rPr>
              <w:t xml:space="preserve">UNIDADE 8 – </w:t>
            </w:r>
            <w:r w:rsidR="009B33AB" w:rsidRPr="00DB005E">
              <w:rPr>
                <w:rFonts w:hAnsi="Courier New" w:cs="Courier New"/>
              </w:rPr>
              <w:t>APLICAÇÕES</w:t>
            </w:r>
            <w:r w:rsidRPr="00474673">
              <w:rPr>
                <w:rFonts w:hAnsi="Courier New" w:cs="Courier New"/>
              </w:rPr>
              <w:t xml:space="preserve"> EM CE</w:t>
            </w:r>
          </w:p>
          <w:p w:rsidR="008E008A" w:rsidRPr="00DF540D" w:rsidRDefault="008E008A" w:rsidP="008E008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8E008A" w:rsidRDefault="008E008A" w:rsidP="008E008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8</w:t>
            </w:r>
            <w:r w:rsidRPr="00DF540D">
              <w:rPr>
                <w:rFonts w:hAnsi="Courier New" w:cs="Courier New"/>
                <w:caps/>
                <w:color w:val="auto"/>
              </w:rPr>
              <w:t>.1</w:t>
            </w:r>
            <w:r>
              <w:rPr>
                <w:rFonts w:hAnsi="Courier New" w:cs="Courier New"/>
                <w:caps/>
                <w:color w:val="auto"/>
              </w:rPr>
              <w:t xml:space="preserve"> </w:t>
            </w:r>
            <w:r w:rsidRPr="00DF540D">
              <w:rPr>
                <w:rFonts w:hAnsi="Courier New" w:cs="Courier New"/>
                <w:caps/>
                <w:color w:val="auto"/>
              </w:rPr>
              <w:t>–</w:t>
            </w:r>
            <w:r w:rsidRPr="004340FE">
              <w:rPr>
                <w:rFonts w:hAnsi="Courier New" w:cs="Courier New"/>
              </w:rPr>
              <w:t xml:space="preserve"> </w:t>
            </w:r>
            <w:r>
              <w:rPr>
                <w:rFonts w:hAnsi="Courier New" w:cs="Courier New"/>
              </w:rPr>
              <w:t>A</w:t>
            </w:r>
            <w:r w:rsidRPr="004340FE">
              <w:rPr>
                <w:rFonts w:hAnsi="Courier New" w:cs="Courier New"/>
              </w:rPr>
              <w:t>nálise orgânica</w:t>
            </w:r>
          </w:p>
          <w:p w:rsidR="008E008A" w:rsidRDefault="008E008A" w:rsidP="008E008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8.2 - A</w:t>
            </w:r>
            <w:r w:rsidRPr="004340FE">
              <w:rPr>
                <w:rFonts w:cs="Courier New"/>
              </w:rPr>
              <w:t>nálise inorgânica</w:t>
            </w:r>
            <w:r>
              <w:rPr>
                <w:rFonts w:cs="Courier New"/>
              </w:rPr>
              <w:t xml:space="preserve"> </w:t>
            </w:r>
          </w:p>
          <w:p w:rsidR="008E008A" w:rsidRPr="004340FE" w:rsidRDefault="008E008A" w:rsidP="008E008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8.3 - D</w:t>
            </w:r>
            <w:r w:rsidRPr="004340FE">
              <w:rPr>
                <w:rFonts w:cs="Courier New"/>
              </w:rPr>
              <w:t>iagnósticos clínicos</w:t>
            </w:r>
          </w:p>
          <w:p w:rsidR="00474673" w:rsidRDefault="00474673" w:rsidP="00281F64">
            <w:pPr>
              <w:rPr>
                <w:rFonts w:eastAsia="Arial"/>
              </w:rPr>
            </w:pPr>
          </w:p>
          <w:p w:rsidR="001D6B48" w:rsidRPr="00474673" w:rsidRDefault="00474673" w:rsidP="00474673">
            <w:pPr>
              <w:tabs>
                <w:tab w:val="left" w:pos="1427"/>
              </w:tabs>
              <w:rPr>
                <w:rFonts w:eastAsia="Arial"/>
              </w:rPr>
            </w:pPr>
            <w:r>
              <w:rPr>
                <w:rFonts w:eastAsia="Arial"/>
              </w:rPr>
              <w:tab/>
            </w:r>
          </w:p>
        </w:tc>
      </w:tr>
    </w:tbl>
    <w:p w:rsidR="00666DAD" w:rsidRDefault="00666DAD">
      <w:pPr>
        <w:rPr>
          <w:rFonts w:ascii="Arial" w:hAnsi="Arial"/>
          <w:sz w:val="16"/>
        </w:rPr>
      </w:pPr>
    </w:p>
    <w:p w:rsidR="009965BF" w:rsidRPr="003C404B" w:rsidRDefault="00D91AA3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F8353B" w:rsidRDefault="00F8353B" w:rsidP="00F8353B">
            <w:pPr>
              <w:jc w:val="both"/>
            </w:pPr>
          </w:p>
          <w:p w:rsidR="00281F64" w:rsidRDefault="00063225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b/>
                <w:color w:val="000000"/>
                <w:lang w:val="en-US"/>
              </w:rPr>
            </w:pPr>
            <w:r w:rsidRPr="0078626A">
              <w:rPr>
                <w:rFonts w:cs="Courier New"/>
                <w:color w:val="000000"/>
                <w:lang w:val="en-US"/>
              </w:rPr>
              <w:t>KUHN, R.; HOFFSTETTER-KUHN, S.;</w:t>
            </w:r>
            <w:r w:rsidR="00553B39" w:rsidRPr="00553B39">
              <w:rPr>
                <w:rFonts w:cs="Courier New"/>
                <w:b/>
                <w:color w:val="000000"/>
                <w:lang w:val="en-US"/>
              </w:rPr>
              <w:t xml:space="preserve"> Capillary Electrophoresis: Principles and Practice, </w:t>
            </w:r>
            <w:r w:rsidR="00553B39" w:rsidRPr="00063225">
              <w:rPr>
                <w:rFonts w:cs="Courier New"/>
                <w:color w:val="000000"/>
                <w:lang w:val="en-US"/>
              </w:rPr>
              <w:t>Springer Laboratory, Berlin, 1993.</w:t>
            </w:r>
          </w:p>
          <w:p w:rsidR="00553B39" w:rsidRPr="00F8353B" w:rsidRDefault="00553B39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281F64" w:rsidRDefault="00553B39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4340FE">
              <w:rPr>
                <w:rFonts w:cs="Courier New"/>
                <w:lang w:val="en-US"/>
              </w:rPr>
              <w:t>JANDIK, P.</w:t>
            </w:r>
            <w:r w:rsidR="00063225">
              <w:rPr>
                <w:rFonts w:cs="Courier New"/>
                <w:lang w:val="en-US"/>
              </w:rPr>
              <w:t>; BONN, G.;</w:t>
            </w:r>
            <w:r w:rsidRPr="004340FE">
              <w:rPr>
                <w:rFonts w:cs="Courier New"/>
                <w:lang w:val="en-US"/>
              </w:rPr>
              <w:t xml:space="preserve"> </w:t>
            </w:r>
            <w:r w:rsidR="00063225">
              <w:rPr>
                <w:rFonts w:cs="Courier New"/>
                <w:b/>
                <w:lang w:val="en-US"/>
              </w:rPr>
              <w:t xml:space="preserve">Capillary Electrophoresis </w:t>
            </w:r>
            <w:r w:rsidRPr="00063225">
              <w:rPr>
                <w:rFonts w:cs="Courier New"/>
                <w:b/>
                <w:lang w:val="en-US"/>
              </w:rPr>
              <w:t>of Small Molecules and Ions</w:t>
            </w:r>
            <w:r w:rsidRPr="004340FE">
              <w:rPr>
                <w:rFonts w:cs="Courier New"/>
                <w:lang w:val="en-US"/>
              </w:rPr>
              <w:t>, Wiley-VCH, Weinheim, 1993.</w:t>
            </w:r>
          </w:p>
          <w:p w:rsidR="00553B39" w:rsidRDefault="00553B39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281F64" w:rsidRPr="00641F94" w:rsidRDefault="00641F94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C00E8">
              <w:rPr>
                <w:rFonts w:cs="Courier New"/>
                <w:lang w:val="en-US"/>
              </w:rPr>
              <w:t>KOK, W</w:t>
            </w:r>
            <w:r w:rsidRPr="00641F94">
              <w:rPr>
                <w:rFonts w:cs="Courier New"/>
                <w:lang w:val="en-US"/>
              </w:rPr>
              <w:t xml:space="preserve">.; </w:t>
            </w:r>
            <w:r w:rsidRPr="00641F94">
              <w:rPr>
                <w:rFonts w:cs="Courier New"/>
                <w:b/>
                <w:lang w:val="en-US"/>
              </w:rPr>
              <w:t>Chromatographia - Capillary Electrophoresis: Instrumentation and Operation</w:t>
            </w:r>
            <w:r w:rsidRPr="00641F94">
              <w:rPr>
                <w:rFonts w:cs="Courier New"/>
                <w:lang w:val="en-US"/>
              </w:rPr>
              <w:t xml:space="preserve">, Vol. 51, </w:t>
            </w:r>
            <w:r w:rsidRPr="00BE285F">
              <w:rPr>
                <w:lang w:val="en-US"/>
              </w:rPr>
              <w:t xml:space="preserve">Vieweg+Teubner Verlag, </w:t>
            </w:r>
            <w:r w:rsidRPr="00BE285F">
              <w:rPr>
                <w:rStyle w:val="st"/>
                <w:lang w:val="en-US"/>
              </w:rPr>
              <w:t>Braunschweig, 2000</w:t>
            </w:r>
            <w:r w:rsidRPr="00641F94">
              <w:rPr>
                <w:rFonts w:cs="Courier New"/>
                <w:lang w:val="en-US"/>
              </w:rPr>
              <w:t>.</w:t>
            </w:r>
          </w:p>
          <w:p w:rsidR="00553B39" w:rsidRPr="00641F94" w:rsidRDefault="00553B39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7B5962" w:rsidRPr="00641F94" w:rsidRDefault="00553B39" w:rsidP="00CD7042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sz w:val="20"/>
              </w:rPr>
            </w:pPr>
            <w:r w:rsidRPr="00641F94">
              <w:rPr>
                <w:rFonts w:ascii="Courier New" w:hAnsi="Courier New" w:cs="Courier New"/>
                <w:sz w:val="20"/>
              </w:rPr>
              <w:t>HARRIS</w:t>
            </w:r>
            <w:r w:rsidR="00641F94" w:rsidRPr="00641F94">
              <w:rPr>
                <w:rFonts w:ascii="Courier New" w:hAnsi="Courier New" w:cs="Courier New"/>
                <w:sz w:val="20"/>
              </w:rPr>
              <w:t>,</w:t>
            </w:r>
            <w:r w:rsidRPr="00641F94">
              <w:rPr>
                <w:rFonts w:ascii="Courier New" w:hAnsi="Courier New" w:cs="Courier New"/>
                <w:sz w:val="20"/>
              </w:rPr>
              <w:t xml:space="preserve"> D.</w:t>
            </w:r>
            <w:r w:rsidR="00063225" w:rsidRPr="00641F94">
              <w:rPr>
                <w:rFonts w:ascii="Courier New" w:hAnsi="Courier New" w:cs="Courier New"/>
                <w:sz w:val="20"/>
              </w:rPr>
              <w:t>;</w:t>
            </w:r>
            <w:r w:rsidRPr="00641F94">
              <w:rPr>
                <w:rFonts w:ascii="Courier New" w:hAnsi="Courier New" w:cs="Courier New"/>
                <w:sz w:val="20"/>
              </w:rPr>
              <w:t xml:space="preserve"> </w:t>
            </w:r>
            <w:r w:rsidRPr="00641F94">
              <w:rPr>
                <w:rFonts w:ascii="Courier New" w:hAnsi="Courier New" w:cs="Courier New"/>
                <w:b/>
                <w:sz w:val="20"/>
              </w:rPr>
              <w:t>Análise Química Quantitativa</w:t>
            </w:r>
            <w:r w:rsidRPr="00641F94">
              <w:rPr>
                <w:rFonts w:ascii="Courier New" w:hAnsi="Courier New" w:cs="Courier New"/>
                <w:sz w:val="20"/>
              </w:rPr>
              <w:t xml:space="preserve">, </w:t>
            </w:r>
            <w:r w:rsidR="00FB09E7" w:rsidRPr="00641F94">
              <w:rPr>
                <w:rFonts w:ascii="Courier New" w:hAnsi="Courier New" w:cs="Courier New"/>
                <w:sz w:val="20"/>
              </w:rPr>
              <w:t>8</w:t>
            </w:r>
            <w:r w:rsidRPr="00641F94">
              <w:rPr>
                <w:rFonts w:ascii="Courier New" w:hAnsi="Courier New" w:cs="Courier New"/>
                <w:sz w:val="20"/>
                <w:vertAlign w:val="superscript"/>
              </w:rPr>
              <w:t>a</w:t>
            </w:r>
            <w:r w:rsidR="00063225" w:rsidRPr="00641F94">
              <w:rPr>
                <w:rFonts w:ascii="Courier New" w:hAnsi="Courier New" w:cs="Courier New"/>
                <w:sz w:val="20"/>
              </w:rPr>
              <w:t xml:space="preserve"> Ed</w:t>
            </w:r>
            <w:r w:rsidR="00641F94" w:rsidRPr="00641F94">
              <w:rPr>
                <w:rFonts w:ascii="Courier New" w:hAnsi="Courier New" w:cs="Courier New"/>
                <w:sz w:val="20"/>
              </w:rPr>
              <w:t>.</w:t>
            </w:r>
            <w:r w:rsidRPr="00641F94">
              <w:rPr>
                <w:rFonts w:ascii="Courier New" w:hAnsi="Courier New" w:cs="Courier New"/>
                <w:sz w:val="20"/>
              </w:rPr>
              <w:t>, L</w:t>
            </w:r>
            <w:r w:rsidR="00FB09E7" w:rsidRPr="00641F94">
              <w:rPr>
                <w:rFonts w:ascii="Courier New" w:hAnsi="Courier New" w:cs="Courier New"/>
                <w:sz w:val="20"/>
              </w:rPr>
              <w:t>TC, Rio de Janeiro, 2012</w:t>
            </w:r>
            <w:r w:rsidRPr="00641F94">
              <w:rPr>
                <w:rFonts w:ascii="Courier New" w:hAnsi="Courier New" w:cs="Courier New"/>
                <w:sz w:val="20"/>
              </w:rPr>
              <w:t>.</w:t>
            </w:r>
          </w:p>
          <w:p w:rsidR="008F6962" w:rsidRPr="00641F94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063225" w:rsidRDefault="00063225" w:rsidP="00063225">
            <w:pPr>
              <w:jc w:val="both"/>
              <w:rPr>
                <w:rFonts w:cs="Courier New"/>
              </w:rPr>
            </w:pPr>
            <w:r w:rsidRPr="00641F94">
              <w:rPr>
                <w:rFonts w:cs="Courier New"/>
              </w:rPr>
              <w:t xml:space="preserve">TAVARES; M.; </w:t>
            </w:r>
            <w:r w:rsidRPr="00641F94">
              <w:rPr>
                <w:rFonts w:cs="Courier New"/>
                <w:b/>
              </w:rPr>
              <w:t>Química Nova</w:t>
            </w:r>
            <w:r w:rsidRPr="00641F94">
              <w:rPr>
                <w:rFonts w:cs="Courier New"/>
              </w:rPr>
              <w:t>,</w:t>
            </w:r>
            <w:r w:rsidRPr="004340FE">
              <w:rPr>
                <w:rFonts w:cs="Courier New"/>
              </w:rPr>
              <w:t xml:space="preserve"> 19(2), 173-181, 1996.</w:t>
            </w:r>
          </w:p>
          <w:p w:rsidR="00063225" w:rsidRPr="004340FE" w:rsidRDefault="00063225" w:rsidP="00063225">
            <w:pPr>
              <w:jc w:val="both"/>
              <w:rPr>
                <w:rFonts w:cs="Courier New"/>
              </w:rPr>
            </w:pPr>
          </w:p>
          <w:p w:rsidR="00063225" w:rsidRPr="00641F94" w:rsidRDefault="00063225" w:rsidP="00063225">
            <w:pPr>
              <w:jc w:val="both"/>
              <w:rPr>
                <w:rFonts w:cs="Courier New"/>
              </w:rPr>
            </w:pPr>
            <w:r w:rsidRPr="00641F94">
              <w:rPr>
                <w:rFonts w:cs="Courier New"/>
              </w:rPr>
              <w:t xml:space="preserve">TAVARES; M.; </w:t>
            </w:r>
            <w:r w:rsidRPr="00641F94">
              <w:rPr>
                <w:rFonts w:cs="Courier New"/>
                <w:b/>
              </w:rPr>
              <w:t>Química Nova</w:t>
            </w:r>
            <w:r w:rsidRPr="00641F94">
              <w:rPr>
                <w:rFonts w:cs="Courier New"/>
              </w:rPr>
              <w:t>, 20(5), 493-511, 1997.</w:t>
            </w:r>
          </w:p>
          <w:p w:rsidR="00A3545F" w:rsidRPr="00641F94" w:rsidRDefault="00A3545F" w:rsidP="00A3545F">
            <w:pPr>
              <w:jc w:val="both"/>
              <w:rPr>
                <w:rFonts w:cs="Courier New"/>
                <w:bCs/>
                <w:caps/>
                <w:lang w:val="en-US"/>
              </w:rPr>
            </w:pPr>
          </w:p>
          <w:p w:rsidR="00A3545F" w:rsidRPr="00641F94" w:rsidRDefault="00A3545F" w:rsidP="00A3545F">
            <w:pPr>
              <w:jc w:val="both"/>
              <w:rPr>
                <w:rFonts w:cs="Courier New"/>
                <w:lang w:val="en-US"/>
              </w:rPr>
            </w:pPr>
            <w:r w:rsidRPr="00641F94">
              <w:rPr>
                <w:rFonts w:cs="Courier New"/>
                <w:bCs/>
                <w:caps/>
                <w:lang w:val="en-US"/>
              </w:rPr>
              <w:t>Schmitt-Kopplin</w:t>
            </w:r>
            <w:r w:rsidR="00641F94" w:rsidRPr="00641F94">
              <w:rPr>
                <w:rFonts w:cs="Courier New"/>
                <w:bCs/>
                <w:caps/>
                <w:lang w:val="en-US"/>
              </w:rPr>
              <w:t>,</w:t>
            </w:r>
            <w:r w:rsidRPr="00641F94">
              <w:rPr>
                <w:rFonts w:cs="Courier New"/>
                <w:caps/>
                <w:lang w:val="en-US"/>
              </w:rPr>
              <w:t xml:space="preserve"> P.</w:t>
            </w:r>
            <w:r w:rsidR="00641F94" w:rsidRPr="00641F94">
              <w:rPr>
                <w:rFonts w:cs="Courier New"/>
                <w:caps/>
                <w:lang w:val="en-US"/>
              </w:rPr>
              <w:t>;</w:t>
            </w:r>
            <w:r w:rsidRPr="00641F94">
              <w:rPr>
                <w:rFonts w:cs="Courier New"/>
                <w:lang w:val="en-US"/>
              </w:rPr>
              <w:t xml:space="preserve"> </w:t>
            </w:r>
            <w:r w:rsidRPr="00641F94">
              <w:rPr>
                <w:rFonts w:cs="Courier New"/>
                <w:b/>
                <w:lang w:val="en-US"/>
              </w:rPr>
              <w:t>Capillary Electrophoresis - Methods and Protocols</w:t>
            </w:r>
            <w:r w:rsidRPr="00641F94">
              <w:rPr>
                <w:rFonts w:cs="Courier New"/>
                <w:lang w:val="en-US"/>
              </w:rPr>
              <w:t xml:space="preserve">, </w:t>
            </w:r>
            <w:r w:rsidR="00641F94" w:rsidRPr="00641F94">
              <w:rPr>
                <w:rFonts w:cs="Courier New"/>
                <w:lang w:val="en-US"/>
              </w:rPr>
              <w:t>Humana Press, New York</w:t>
            </w:r>
            <w:r w:rsidRPr="00641F94">
              <w:rPr>
                <w:rFonts w:cs="Courier New"/>
                <w:lang w:val="en-US"/>
              </w:rPr>
              <w:t>, 2008.</w:t>
            </w:r>
          </w:p>
          <w:p w:rsidR="00FB09E7" w:rsidRPr="00641F94" w:rsidRDefault="00FB09E7" w:rsidP="00063225">
            <w:pPr>
              <w:jc w:val="both"/>
              <w:rPr>
                <w:rFonts w:cs="Courier New"/>
                <w:lang w:val="en-US"/>
              </w:rPr>
            </w:pPr>
          </w:p>
          <w:p w:rsidR="003371F0" w:rsidRPr="00B761C1" w:rsidRDefault="003371F0" w:rsidP="00337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B761C1">
              <w:rPr>
                <w:rFonts w:cs="Courier New"/>
              </w:rPr>
              <w:t>Artigos científicos recentes sobre o tema publicados em periódicos da área.</w:t>
            </w:r>
            <w:r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E418FB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2C" w:rsidRDefault="00820A2C" w:rsidP="00E07F18">
      <w:r>
        <w:separator/>
      </w:r>
    </w:p>
  </w:endnote>
  <w:endnote w:type="continuationSeparator" w:id="0">
    <w:p w:rsidR="00820A2C" w:rsidRDefault="00820A2C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2C" w:rsidRDefault="00820A2C" w:rsidP="00E07F18">
      <w:r>
        <w:separator/>
      </w:r>
    </w:p>
  </w:footnote>
  <w:footnote w:type="continuationSeparator" w:id="0">
    <w:p w:rsidR="00820A2C" w:rsidRDefault="00820A2C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24A7C"/>
    <w:multiLevelType w:val="multilevel"/>
    <w:tmpl w:val="8B60453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BF38CE"/>
    <w:multiLevelType w:val="multilevel"/>
    <w:tmpl w:val="D42048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CD0045"/>
    <w:multiLevelType w:val="multilevel"/>
    <w:tmpl w:val="98E64B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0234642"/>
    <w:multiLevelType w:val="multilevel"/>
    <w:tmpl w:val="1166E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FB644EF"/>
    <w:multiLevelType w:val="multilevel"/>
    <w:tmpl w:val="6EE6FD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63225"/>
    <w:rsid w:val="00075AAE"/>
    <w:rsid w:val="0009092D"/>
    <w:rsid w:val="000A21D9"/>
    <w:rsid w:val="000A3553"/>
    <w:rsid w:val="000B527D"/>
    <w:rsid w:val="000C2D2A"/>
    <w:rsid w:val="000D54D2"/>
    <w:rsid w:val="000D7341"/>
    <w:rsid w:val="00101155"/>
    <w:rsid w:val="0010355D"/>
    <w:rsid w:val="001049C6"/>
    <w:rsid w:val="00114E34"/>
    <w:rsid w:val="00134E4F"/>
    <w:rsid w:val="00165B63"/>
    <w:rsid w:val="00170E94"/>
    <w:rsid w:val="0018415D"/>
    <w:rsid w:val="0019057F"/>
    <w:rsid w:val="00195802"/>
    <w:rsid w:val="001A4889"/>
    <w:rsid w:val="001A663E"/>
    <w:rsid w:val="001B4F12"/>
    <w:rsid w:val="001D3CEC"/>
    <w:rsid w:val="001D6B48"/>
    <w:rsid w:val="00210B66"/>
    <w:rsid w:val="002300FE"/>
    <w:rsid w:val="00263F63"/>
    <w:rsid w:val="00281F64"/>
    <w:rsid w:val="002917F6"/>
    <w:rsid w:val="002C0E4A"/>
    <w:rsid w:val="002C3918"/>
    <w:rsid w:val="003033DE"/>
    <w:rsid w:val="00335021"/>
    <w:rsid w:val="003371F0"/>
    <w:rsid w:val="00352AD3"/>
    <w:rsid w:val="00365EA2"/>
    <w:rsid w:val="00393AEB"/>
    <w:rsid w:val="003C404B"/>
    <w:rsid w:val="00401451"/>
    <w:rsid w:val="004121CD"/>
    <w:rsid w:val="00454861"/>
    <w:rsid w:val="00474673"/>
    <w:rsid w:val="004B4C30"/>
    <w:rsid w:val="004B6599"/>
    <w:rsid w:val="00553B39"/>
    <w:rsid w:val="0055442F"/>
    <w:rsid w:val="005768EC"/>
    <w:rsid w:val="00595C09"/>
    <w:rsid w:val="005A446D"/>
    <w:rsid w:val="005B7537"/>
    <w:rsid w:val="005B782F"/>
    <w:rsid w:val="005E5AAB"/>
    <w:rsid w:val="0060097E"/>
    <w:rsid w:val="00600D02"/>
    <w:rsid w:val="00641F94"/>
    <w:rsid w:val="00666DAD"/>
    <w:rsid w:val="006819EE"/>
    <w:rsid w:val="006B3852"/>
    <w:rsid w:val="006C4686"/>
    <w:rsid w:val="006D641C"/>
    <w:rsid w:val="006D70C2"/>
    <w:rsid w:val="006F5E35"/>
    <w:rsid w:val="00705E26"/>
    <w:rsid w:val="007465C7"/>
    <w:rsid w:val="0078626A"/>
    <w:rsid w:val="0079259D"/>
    <w:rsid w:val="007B2E27"/>
    <w:rsid w:val="007B5962"/>
    <w:rsid w:val="007B61DB"/>
    <w:rsid w:val="007C30BC"/>
    <w:rsid w:val="007E1142"/>
    <w:rsid w:val="00820A2C"/>
    <w:rsid w:val="0084204D"/>
    <w:rsid w:val="00846A0F"/>
    <w:rsid w:val="00847D25"/>
    <w:rsid w:val="008653E0"/>
    <w:rsid w:val="0088641B"/>
    <w:rsid w:val="00890597"/>
    <w:rsid w:val="00894318"/>
    <w:rsid w:val="008A7770"/>
    <w:rsid w:val="008B7E6B"/>
    <w:rsid w:val="008E008A"/>
    <w:rsid w:val="008F59D0"/>
    <w:rsid w:val="008F6962"/>
    <w:rsid w:val="00970E64"/>
    <w:rsid w:val="009965BF"/>
    <w:rsid w:val="009A4C12"/>
    <w:rsid w:val="009B33AB"/>
    <w:rsid w:val="009F11C6"/>
    <w:rsid w:val="00A12FDF"/>
    <w:rsid w:val="00A3545F"/>
    <w:rsid w:val="00A47D61"/>
    <w:rsid w:val="00A96F78"/>
    <w:rsid w:val="00AF51C4"/>
    <w:rsid w:val="00B4743C"/>
    <w:rsid w:val="00B761C1"/>
    <w:rsid w:val="00B812AB"/>
    <w:rsid w:val="00B838C7"/>
    <w:rsid w:val="00BA4671"/>
    <w:rsid w:val="00BE1B35"/>
    <w:rsid w:val="00BE285F"/>
    <w:rsid w:val="00BF103A"/>
    <w:rsid w:val="00C10D0F"/>
    <w:rsid w:val="00C13F32"/>
    <w:rsid w:val="00CD7042"/>
    <w:rsid w:val="00CF29A9"/>
    <w:rsid w:val="00D0345C"/>
    <w:rsid w:val="00D13C09"/>
    <w:rsid w:val="00D316A2"/>
    <w:rsid w:val="00D57D17"/>
    <w:rsid w:val="00D91AA3"/>
    <w:rsid w:val="00DB005E"/>
    <w:rsid w:val="00DF2495"/>
    <w:rsid w:val="00DF540D"/>
    <w:rsid w:val="00E045EC"/>
    <w:rsid w:val="00E07F18"/>
    <w:rsid w:val="00E418FB"/>
    <w:rsid w:val="00E5004D"/>
    <w:rsid w:val="00E62E67"/>
    <w:rsid w:val="00EB7858"/>
    <w:rsid w:val="00F13CC5"/>
    <w:rsid w:val="00F15CBA"/>
    <w:rsid w:val="00F24286"/>
    <w:rsid w:val="00F50AE6"/>
    <w:rsid w:val="00F8353B"/>
    <w:rsid w:val="00F85D63"/>
    <w:rsid w:val="00F871F1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st">
    <w:name w:val="st"/>
    <w:rsid w:val="00641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st">
    <w:name w:val="st"/>
    <w:rsid w:val="0064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2017-01-24T13:10:00Z</dcterms:created>
  <dcterms:modified xsi:type="dcterms:W3CDTF">2017-01-24T13:10:00Z</dcterms:modified>
</cp:coreProperties>
</file>