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D0" w:rsidRPr="003F571A" w:rsidRDefault="00750BD0">
      <w:pPr>
        <w:pStyle w:val="Ttulo"/>
        <w:rPr>
          <w:rFonts w:ascii="Arial" w:hAnsi="Arial" w:cs="Arial"/>
          <w:sz w:val="22"/>
          <w:szCs w:val="22"/>
          <w:lang w:val="pt-BR"/>
        </w:rPr>
      </w:pPr>
      <w:r w:rsidRPr="003F571A">
        <w:rPr>
          <w:rFonts w:ascii="Arial" w:hAnsi="Arial" w:cs="Arial"/>
          <w:sz w:val="22"/>
          <w:szCs w:val="22"/>
          <w:lang w:val="pt-BR"/>
        </w:rPr>
        <w:t xml:space="preserve">DADOS REFERENTES </w:t>
      </w:r>
      <w:proofErr w:type="gramStart"/>
      <w:r w:rsidRPr="003F571A">
        <w:rPr>
          <w:rFonts w:ascii="Arial" w:hAnsi="Arial" w:cs="Arial"/>
          <w:sz w:val="22"/>
          <w:szCs w:val="22"/>
          <w:lang w:val="pt-BR"/>
        </w:rPr>
        <w:t>A</w:t>
      </w:r>
      <w:proofErr w:type="gramEnd"/>
      <w:r w:rsidRPr="003F571A">
        <w:rPr>
          <w:rFonts w:ascii="Arial" w:hAnsi="Arial" w:cs="Arial"/>
          <w:sz w:val="22"/>
          <w:szCs w:val="22"/>
          <w:lang w:val="pt-BR"/>
        </w:rPr>
        <w:t xml:space="preserve"> TESE OU DISSERTAÇÃO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IDENTIFICAÇÃO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4B095F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F571A">
        <w:rPr>
          <w:rFonts w:ascii="Arial" w:hAnsi="Arial" w:cs="Arial"/>
          <w:sz w:val="22"/>
          <w:szCs w:val="22"/>
          <w:lang w:val="es-ES_tradnl"/>
        </w:rPr>
        <w:t>Autor:</w:t>
      </w:r>
    </w:p>
    <w:p w:rsidR="00504598" w:rsidRPr="003F571A" w:rsidRDefault="005045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7DD1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CPF: </w:t>
      </w:r>
    </w:p>
    <w:p w:rsidR="00504598" w:rsidRPr="003F571A" w:rsidRDefault="005045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7DD1" w:rsidRPr="003F571A" w:rsidRDefault="009E6F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Dia/Mês/Ano </w:t>
      </w:r>
      <w:r w:rsidR="00750BD0" w:rsidRPr="003F571A">
        <w:rPr>
          <w:rFonts w:ascii="Arial" w:hAnsi="Arial" w:cs="Arial"/>
          <w:sz w:val="22"/>
          <w:szCs w:val="22"/>
        </w:rPr>
        <w:t xml:space="preserve">de Nascimento: </w:t>
      </w:r>
    </w:p>
    <w:p w:rsidR="00504598" w:rsidRPr="003F571A" w:rsidRDefault="005045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034A4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F571A">
        <w:rPr>
          <w:rFonts w:ascii="Arial" w:hAnsi="Arial" w:cs="Arial"/>
          <w:sz w:val="22"/>
          <w:szCs w:val="22"/>
          <w:lang w:val="es-ES_tradnl"/>
        </w:rPr>
        <w:t xml:space="preserve">Orientador: </w:t>
      </w:r>
    </w:p>
    <w:p w:rsidR="00504598" w:rsidRPr="003F571A" w:rsidRDefault="0050459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3F571A">
        <w:rPr>
          <w:rFonts w:ascii="Arial" w:hAnsi="Arial" w:cs="Arial"/>
          <w:sz w:val="22"/>
          <w:szCs w:val="22"/>
          <w:lang w:val="es-ES_tradnl"/>
        </w:rPr>
        <w:t>Coorientador</w:t>
      </w:r>
      <w:proofErr w:type="spellEnd"/>
      <w:r w:rsidRPr="003F571A">
        <w:rPr>
          <w:rFonts w:ascii="Arial" w:hAnsi="Arial" w:cs="Arial"/>
          <w:sz w:val="22"/>
          <w:szCs w:val="22"/>
          <w:lang w:val="es-ES_tradnl"/>
        </w:rPr>
        <w:t>(es):</w:t>
      </w:r>
      <w:r w:rsidR="00034A45" w:rsidRPr="003F571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504598" w:rsidRPr="003F571A" w:rsidRDefault="005045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Mês/Ano Início do Curso: </w:t>
      </w:r>
    </w:p>
    <w:p w:rsidR="00504598" w:rsidRPr="003F571A" w:rsidRDefault="005045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Dia/Mês/Ano da defesa: </w:t>
      </w:r>
    </w:p>
    <w:p w:rsidR="00F534B0" w:rsidRPr="003F571A" w:rsidRDefault="00F534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Título da Dissertação ou Tese: </w:t>
      </w:r>
    </w:p>
    <w:p w:rsidR="00750BD0" w:rsidRPr="003F571A" w:rsidRDefault="00750BD0">
      <w:pPr>
        <w:pStyle w:val="Ttulo"/>
        <w:jc w:val="both"/>
        <w:rPr>
          <w:rFonts w:ascii="Arial" w:hAnsi="Arial" w:cs="Arial"/>
          <w:sz w:val="22"/>
          <w:szCs w:val="22"/>
          <w:lang w:val="pt-BR"/>
        </w:rPr>
      </w:pPr>
    </w:p>
    <w:p w:rsidR="007D541D" w:rsidRPr="003F571A" w:rsidRDefault="007D541D" w:rsidP="007D5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Nº de</w:t>
      </w:r>
      <w:r w:rsidR="00464697" w:rsidRPr="003F571A">
        <w:rPr>
          <w:rFonts w:ascii="Arial" w:hAnsi="Arial" w:cs="Arial"/>
          <w:sz w:val="22"/>
          <w:szCs w:val="22"/>
        </w:rPr>
        <w:t xml:space="preserve"> </w:t>
      </w:r>
      <w:r w:rsidRPr="003F571A">
        <w:rPr>
          <w:rFonts w:ascii="Arial" w:hAnsi="Arial" w:cs="Arial"/>
          <w:sz w:val="22"/>
          <w:szCs w:val="22"/>
        </w:rPr>
        <w:t>páginas da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F571A">
        <w:rPr>
          <w:rFonts w:ascii="Arial" w:hAnsi="Arial" w:cs="Arial"/>
          <w:sz w:val="22"/>
          <w:szCs w:val="22"/>
        </w:rPr>
        <w:t>dissertação/tese:</w:t>
      </w:r>
    </w:p>
    <w:p w:rsidR="0023152A" w:rsidRPr="003F571A" w:rsidRDefault="0023152A" w:rsidP="007D5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541D" w:rsidRPr="003F571A" w:rsidRDefault="007D541D" w:rsidP="007D5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541D" w:rsidRPr="003F571A" w:rsidRDefault="007D541D" w:rsidP="007D5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BOLSA:</w:t>
      </w:r>
      <w:r w:rsidRPr="003F571A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F571A">
        <w:rPr>
          <w:rFonts w:ascii="Arial" w:hAnsi="Arial" w:cs="Arial"/>
          <w:sz w:val="22"/>
          <w:szCs w:val="22"/>
        </w:rPr>
        <w:t>)CAPES</w:t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 xml:space="preserve">(   ) CNPq </w:t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>(   ) Nenhuma</w:t>
      </w:r>
    </w:p>
    <w:p w:rsidR="007D541D" w:rsidRPr="003F571A" w:rsidRDefault="007D541D" w:rsidP="007D5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>Duração: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F571A">
        <w:rPr>
          <w:rFonts w:ascii="Arial" w:hAnsi="Arial" w:cs="Arial"/>
          <w:sz w:val="22"/>
          <w:szCs w:val="22"/>
        </w:rPr>
        <w:t xml:space="preserve">Nº de meses:           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D54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RESUMO DA DISSERTAÇÃO OU TESE:</w:t>
      </w:r>
    </w:p>
    <w:p w:rsidR="003F7668" w:rsidRPr="003F571A" w:rsidRDefault="003F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7668" w:rsidRPr="003F571A" w:rsidRDefault="003F7668" w:rsidP="003F76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Palavras-Chave:</w:t>
      </w:r>
    </w:p>
    <w:p w:rsidR="003F7668" w:rsidRPr="003F571A" w:rsidRDefault="003F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D54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ABSTRACT:</w:t>
      </w:r>
    </w:p>
    <w:p w:rsidR="003F7668" w:rsidRPr="003F571A" w:rsidRDefault="003F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7668" w:rsidRPr="003F571A" w:rsidRDefault="003F7668" w:rsidP="003F76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F571A">
        <w:rPr>
          <w:rFonts w:ascii="Arial" w:hAnsi="Arial" w:cs="Arial"/>
          <w:sz w:val="22"/>
          <w:szCs w:val="22"/>
        </w:rPr>
        <w:t>Keywords</w:t>
      </w:r>
      <w:proofErr w:type="spellEnd"/>
      <w:r w:rsidRPr="003F571A">
        <w:rPr>
          <w:rFonts w:ascii="Arial" w:hAnsi="Arial" w:cs="Arial"/>
          <w:sz w:val="22"/>
          <w:szCs w:val="22"/>
        </w:rPr>
        <w:t>: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BANCA EXAMINADORA</w:t>
      </w:r>
      <w:r w:rsidR="0023152A" w:rsidRPr="003F571A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79"/>
      </w:tblGrid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71A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71A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</w:tr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71A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Pr="003F571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3F571A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71A">
              <w:rPr>
                <w:rFonts w:ascii="Arial" w:hAnsi="Arial" w:cs="Arial"/>
                <w:sz w:val="22"/>
                <w:szCs w:val="22"/>
              </w:rPr>
              <w:t>UFSM</w:t>
            </w:r>
          </w:p>
        </w:tc>
      </w:tr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675F" w:rsidRPr="003F571A" w:rsidRDefault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b/>
          <w:bCs/>
          <w:iCs/>
          <w:color w:val="000000"/>
          <w:sz w:val="22"/>
          <w:szCs w:val="22"/>
        </w:rPr>
        <w:t>PUBLICAÇÃO</w:t>
      </w:r>
      <w:r w:rsidRPr="003F571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ON-LINE</w:t>
      </w:r>
      <w:r w:rsidRPr="003F571A">
        <w:rPr>
          <w:rFonts w:ascii="Arial" w:hAnsi="Arial" w:cs="Arial"/>
          <w:b/>
          <w:bCs/>
          <w:iCs/>
          <w:color w:val="000000"/>
          <w:sz w:val="22"/>
          <w:szCs w:val="22"/>
        </w:rPr>
        <w:t>:</w:t>
      </w: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(A divulgação de teses e dissertações em formato eletrônico é uma exigência da CAPES, disciplinada pela Portaria nº 013, de 15/02/2006).</w:t>
      </w: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Especificações para liberação do documento on-line:</w:t>
      </w: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3F571A">
        <w:rPr>
          <w:rFonts w:ascii="Arial" w:hAnsi="Arial" w:cs="Arial"/>
          <w:sz w:val="22"/>
          <w:szCs w:val="22"/>
        </w:rPr>
        <w:t>1</w:t>
      </w:r>
      <w:proofErr w:type="gramEnd"/>
      <w:r w:rsidRPr="003F571A">
        <w:rPr>
          <w:rFonts w:ascii="Arial" w:hAnsi="Arial" w:cs="Arial"/>
          <w:sz w:val="22"/>
          <w:szCs w:val="22"/>
        </w:rPr>
        <w:t>)   Liberação imediata (    )</w:t>
      </w: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3F571A">
        <w:rPr>
          <w:rFonts w:ascii="Arial" w:hAnsi="Arial" w:cs="Arial"/>
          <w:sz w:val="22"/>
          <w:szCs w:val="22"/>
        </w:rPr>
        <w:t>2</w:t>
      </w:r>
      <w:proofErr w:type="gramEnd"/>
      <w:r w:rsidRPr="003F571A">
        <w:rPr>
          <w:rFonts w:ascii="Arial" w:hAnsi="Arial" w:cs="Arial"/>
          <w:sz w:val="22"/>
          <w:szCs w:val="22"/>
        </w:rPr>
        <w:t>)   Liberação a partir de 1 ano (    )</w:t>
      </w: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3F571A">
        <w:rPr>
          <w:rFonts w:ascii="Arial" w:hAnsi="Arial" w:cs="Arial"/>
          <w:sz w:val="22"/>
          <w:szCs w:val="22"/>
        </w:rPr>
        <w:t>3</w:t>
      </w:r>
      <w:proofErr w:type="gramEnd"/>
      <w:r w:rsidRPr="003F571A">
        <w:rPr>
          <w:rFonts w:ascii="Arial" w:hAnsi="Arial" w:cs="Arial"/>
          <w:sz w:val="22"/>
          <w:szCs w:val="22"/>
        </w:rPr>
        <w:t>)   Liberação a partir de 2 anos (    )</w:t>
      </w: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3F571A">
        <w:rPr>
          <w:rFonts w:ascii="Arial" w:hAnsi="Arial" w:cs="Arial"/>
          <w:sz w:val="22"/>
          <w:szCs w:val="22"/>
        </w:rPr>
        <w:t>4</w:t>
      </w:r>
      <w:proofErr w:type="gramEnd"/>
      <w:r w:rsidRPr="003F571A">
        <w:rPr>
          <w:rFonts w:ascii="Arial" w:hAnsi="Arial" w:cs="Arial"/>
          <w:sz w:val="22"/>
          <w:szCs w:val="22"/>
        </w:rPr>
        <w:t xml:space="preserve">)   Este trabalho ocasionará registro de patente? 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3F571A">
        <w:rPr>
          <w:rFonts w:ascii="Arial" w:hAnsi="Arial" w:cs="Arial"/>
          <w:sz w:val="22"/>
          <w:szCs w:val="22"/>
        </w:rPr>
        <w:t>)</w:t>
      </w:r>
    </w:p>
    <w:p w:rsidR="001E05EE" w:rsidRPr="003F571A" w:rsidRDefault="001E05EE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05EE" w:rsidRPr="003F571A" w:rsidRDefault="001E05EE" w:rsidP="001E05EE">
      <w:pPr>
        <w:pStyle w:val="NormalWeb"/>
        <w:spacing w:line="60" w:lineRule="exact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LINHA DE PESQUISA:</w:t>
      </w:r>
    </w:p>
    <w:p w:rsidR="001E05EE" w:rsidRDefault="001E05EE" w:rsidP="00E17A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F571A">
        <w:rPr>
          <w:rStyle w:val="Forte"/>
          <w:rFonts w:ascii="Arial" w:hAnsi="Arial" w:cs="Arial"/>
          <w:color w:val="333333"/>
          <w:sz w:val="22"/>
          <w:szCs w:val="22"/>
        </w:rPr>
        <w:t xml:space="preserve">Química Analítica: </w:t>
      </w:r>
      <w:r w:rsidRPr="003F571A">
        <w:rPr>
          <w:rFonts w:ascii="Arial" w:hAnsi="Arial" w:cs="Arial"/>
          <w:color w:val="333333"/>
          <w:sz w:val="22"/>
          <w:szCs w:val="22"/>
        </w:rPr>
        <w:br/>
      </w:r>
      <w:proofErr w:type="gramStart"/>
      <w:r w:rsidRPr="003F571A">
        <w:rPr>
          <w:rFonts w:ascii="Arial" w:hAnsi="Arial" w:cs="Arial"/>
          <w:color w:val="333333"/>
          <w:sz w:val="22"/>
          <w:szCs w:val="22"/>
        </w:rPr>
        <w:t>(</w:t>
      </w:r>
      <w:proofErr w:type="gramEnd"/>
      <w:r w:rsidRPr="003F571A">
        <w:rPr>
          <w:rFonts w:ascii="Arial" w:hAnsi="Arial" w:cs="Arial"/>
          <w:color w:val="333333"/>
          <w:sz w:val="22"/>
          <w:szCs w:val="22"/>
        </w:rPr>
        <w:t xml:space="preserve">    ) Química Analítica Ambiental</w:t>
      </w:r>
      <w:r w:rsidRPr="003F571A">
        <w:rPr>
          <w:rFonts w:ascii="Arial" w:hAnsi="Arial" w:cs="Arial"/>
          <w:color w:val="333333"/>
          <w:sz w:val="22"/>
          <w:szCs w:val="22"/>
        </w:rPr>
        <w:br/>
        <w:t xml:space="preserve">(    ) </w:t>
      </w:r>
      <w:r w:rsidR="00E17AFB" w:rsidRPr="00E17AFB">
        <w:rPr>
          <w:rFonts w:ascii="Arial" w:hAnsi="Arial" w:cs="Arial"/>
          <w:color w:val="333333"/>
          <w:sz w:val="22"/>
          <w:szCs w:val="22"/>
        </w:rPr>
        <w:t xml:space="preserve">Métodos Analíticos e </w:t>
      </w:r>
      <w:proofErr w:type="spellStart"/>
      <w:r w:rsidR="00E17AFB" w:rsidRPr="00E17AFB">
        <w:rPr>
          <w:rFonts w:ascii="Arial" w:hAnsi="Arial" w:cs="Arial"/>
          <w:color w:val="333333"/>
          <w:sz w:val="22"/>
          <w:szCs w:val="22"/>
        </w:rPr>
        <w:t>Bioanalíticos</w:t>
      </w:r>
      <w:proofErr w:type="spellEnd"/>
    </w:p>
    <w:p w:rsidR="00E17AFB" w:rsidRDefault="00E17AFB" w:rsidP="00E17A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 w:rsidRPr="003F571A">
        <w:rPr>
          <w:rFonts w:ascii="Arial" w:hAnsi="Arial" w:cs="Arial"/>
          <w:color w:val="333333"/>
          <w:sz w:val="22"/>
          <w:szCs w:val="22"/>
        </w:rPr>
        <w:t xml:space="preserve">(    </w:t>
      </w:r>
      <w:proofErr w:type="gramEnd"/>
      <w:r w:rsidRPr="003F571A">
        <w:rPr>
          <w:rFonts w:ascii="Arial" w:hAnsi="Arial" w:cs="Arial"/>
          <w:color w:val="333333"/>
          <w:sz w:val="22"/>
          <w:szCs w:val="22"/>
        </w:rPr>
        <w:t xml:space="preserve">) </w:t>
      </w:r>
      <w:r w:rsidRPr="00E17AFB">
        <w:rPr>
          <w:rFonts w:ascii="Arial" w:hAnsi="Arial" w:cs="Arial"/>
          <w:color w:val="333333"/>
          <w:sz w:val="22"/>
          <w:szCs w:val="22"/>
        </w:rPr>
        <w:t>Química Analítica de Processos</w:t>
      </w:r>
    </w:p>
    <w:p w:rsidR="00E17AFB" w:rsidRDefault="00E17AFB" w:rsidP="00E17A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1E05EE" w:rsidRDefault="001E05EE" w:rsidP="00E17A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F571A">
        <w:rPr>
          <w:rStyle w:val="Forte"/>
          <w:rFonts w:ascii="Arial" w:hAnsi="Arial" w:cs="Arial"/>
          <w:color w:val="333333"/>
          <w:sz w:val="22"/>
          <w:szCs w:val="22"/>
        </w:rPr>
        <w:t>Química Inorgânica</w:t>
      </w:r>
      <w:r w:rsidRPr="003F571A">
        <w:rPr>
          <w:rFonts w:ascii="Arial" w:hAnsi="Arial" w:cs="Arial"/>
          <w:color w:val="333333"/>
          <w:sz w:val="22"/>
          <w:szCs w:val="22"/>
        </w:rPr>
        <w:br/>
      </w:r>
      <w:proofErr w:type="gramStart"/>
      <w:r w:rsidRPr="003F571A">
        <w:rPr>
          <w:rFonts w:ascii="Arial" w:hAnsi="Arial" w:cs="Arial"/>
          <w:color w:val="333333"/>
          <w:sz w:val="22"/>
          <w:szCs w:val="22"/>
        </w:rPr>
        <w:t>(</w:t>
      </w:r>
      <w:proofErr w:type="gramEnd"/>
      <w:r w:rsidRPr="003F571A">
        <w:rPr>
          <w:rFonts w:ascii="Arial" w:hAnsi="Arial" w:cs="Arial"/>
          <w:color w:val="333333"/>
          <w:sz w:val="22"/>
          <w:szCs w:val="22"/>
        </w:rPr>
        <w:t xml:space="preserve">    ) </w:t>
      </w:r>
      <w:r w:rsidR="00E17AFB" w:rsidRPr="00E17AFB">
        <w:rPr>
          <w:rFonts w:ascii="Arial" w:hAnsi="Arial" w:cs="Arial"/>
          <w:color w:val="333333"/>
          <w:sz w:val="22"/>
          <w:szCs w:val="22"/>
        </w:rPr>
        <w:t>Química de Coordenação</w:t>
      </w:r>
    </w:p>
    <w:p w:rsidR="00E17AFB" w:rsidRPr="003F571A" w:rsidRDefault="00E17AFB" w:rsidP="00E17A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 w:rsidRPr="003F571A">
        <w:rPr>
          <w:rFonts w:ascii="Arial" w:hAnsi="Arial" w:cs="Arial"/>
          <w:color w:val="333333"/>
          <w:sz w:val="22"/>
          <w:szCs w:val="22"/>
        </w:rPr>
        <w:t xml:space="preserve">(    </w:t>
      </w:r>
      <w:proofErr w:type="gramEnd"/>
      <w:r w:rsidRPr="003F571A">
        <w:rPr>
          <w:rFonts w:ascii="Arial" w:hAnsi="Arial" w:cs="Arial"/>
          <w:color w:val="333333"/>
          <w:sz w:val="22"/>
          <w:szCs w:val="22"/>
        </w:rPr>
        <w:t xml:space="preserve">) </w:t>
      </w:r>
      <w:r w:rsidRPr="00E17AFB">
        <w:rPr>
          <w:rFonts w:ascii="Arial" w:hAnsi="Arial" w:cs="Arial"/>
          <w:color w:val="333333"/>
          <w:sz w:val="22"/>
          <w:szCs w:val="22"/>
        </w:rPr>
        <w:t xml:space="preserve">Química </w:t>
      </w:r>
      <w:proofErr w:type="spellStart"/>
      <w:r w:rsidRPr="00E17AFB">
        <w:rPr>
          <w:rFonts w:ascii="Arial" w:hAnsi="Arial" w:cs="Arial"/>
          <w:color w:val="333333"/>
          <w:sz w:val="22"/>
          <w:szCs w:val="22"/>
        </w:rPr>
        <w:t>Bioinorgânica</w:t>
      </w:r>
      <w:proofErr w:type="spellEnd"/>
    </w:p>
    <w:p w:rsidR="00E17AFB" w:rsidRDefault="00E17AFB" w:rsidP="00E17A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1E05EE" w:rsidRPr="003F571A" w:rsidRDefault="001E05EE" w:rsidP="001E05EE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F571A">
        <w:rPr>
          <w:rStyle w:val="Forte"/>
          <w:rFonts w:ascii="Arial" w:hAnsi="Arial" w:cs="Arial"/>
          <w:color w:val="333333"/>
          <w:sz w:val="22"/>
          <w:szCs w:val="22"/>
        </w:rPr>
        <w:t>Química Orgânica</w:t>
      </w:r>
      <w:r w:rsidRPr="003F571A">
        <w:rPr>
          <w:rFonts w:ascii="Arial" w:hAnsi="Arial" w:cs="Arial"/>
          <w:color w:val="333333"/>
          <w:sz w:val="22"/>
          <w:szCs w:val="22"/>
        </w:rPr>
        <w:br/>
      </w:r>
      <w:proofErr w:type="gramStart"/>
      <w:r w:rsidRPr="003F571A">
        <w:rPr>
          <w:rFonts w:ascii="Arial" w:hAnsi="Arial" w:cs="Arial"/>
          <w:color w:val="333333"/>
          <w:sz w:val="22"/>
          <w:szCs w:val="22"/>
        </w:rPr>
        <w:t>(</w:t>
      </w:r>
      <w:proofErr w:type="gramEnd"/>
      <w:r w:rsidRPr="003F571A">
        <w:rPr>
          <w:rFonts w:ascii="Arial" w:hAnsi="Arial" w:cs="Arial"/>
          <w:color w:val="333333"/>
          <w:sz w:val="22"/>
          <w:szCs w:val="22"/>
        </w:rPr>
        <w:t xml:space="preserve">    ) Síntese de Compostos </w:t>
      </w:r>
      <w:proofErr w:type="spellStart"/>
      <w:r w:rsidRPr="003F571A">
        <w:rPr>
          <w:rFonts w:ascii="Arial" w:hAnsi="Arial" w:cs="Arial"/>
          <w:color w:val="333333"/>
          <w:sz w:val="22"/>
          <w:szCs w:val="22"/>
        </w:rPr>
        <w:t>Organocalcogênio</w:t>
      </w:r>
      <w:proofErr w:type="spellEnd"/>
      <w:r w:rsidRPr="003F571A">
        <w:rPr>
          <w:rFonts w:ascii="Arial" w:hAnsi="Arial" w:cs="Arial"/>
          <w:color w:val="333333"/>
          <w:sz w:val="22"/>
          <w:szCs w:val="22"/>
        </w:rPr>
        <w:br/>
        <w:t>(    ) Isolamento, Determinação de Estruturas e Síntese de Produtos Naturais</w:t>
      </w:r>
      <w:r w:rsidRPr="003F571A">
        <w:rPr>
          <w:rFonts w:ascii="Arial" w:hAnsi="Arial" w:cs="Arial"/>
          <w:color w:val="333333"/>
          <w:sz w:val="22"/>
          <w:szCs w:val="22"/>
        </w:rPr>
        <w:br/>
        <w:t xml:space="preserve">(    ) </w:t>
      </w:r>
      <w:r w:rsidR="00E17AFB">
        <w:rPr>
          <w:rFonts w:ascii="Arial" w:hAnsi="Arial" w:cs="Arial"/>
          <w:color w:val="333333"/>
          <w:sz w:val="22"/>
          <w:szCs w:val="22"/>
        </w:rPr>
        <w:t>Química de</w:t>
      </w:r>
      <w:bookmarkStart w:id="0" w:name="_GoBack"/>
      <w:bookmarkEnd w:id="0"/>
      <w:r w:rsidRPr="003F571A">
        <w:rPr>
          <w:rFonts w:ascii="Arial" w:hAnsi="Arial" w:cs="Arial"/>
          <w:color w:val="333333"/>
          <w:sz w:val="22"/>
          <w:szCs w:val="22"/>
        </w:rPr>
        <w:t xml:space="preserve"> Heterocíclicos</w:t>
      </w:r>
    </w:p>
    <w:p w:rsidR="001E05EE" w:rsidRPr="003F571A" w:rsidRDefault="001E05EE" w:rsidP="001E05EE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 w:rsidRPr="003F571A">
        <w:rPr>
          <w:rFonts w:ascii="Arial" w:hAnsi="Arial" w:cs="Arial"/>
          <w:color w:val="333333"/>
          <w:sz w:val="22"/>
          <w:szCs w:val="22"/>
        </w:rPr>
        <w:t xml:space="preserve">(    </w:t>
      </w:r>
      <w:proofErr w:type="gramEnd"/>
      <w:r w:rsidRPr="003F571A">
        <w:rPr>
          <w:rFonts w:ascii="Arial" w:hAnsi="Arial" w:cs="Arial"/>
          <w:color w:val="333333"/>
          <w:sz w:val="22"/>
          <w:szCs w:val="22"/>
        </w:rPr>
        <w:t>) Química Supramolecular</w:t>
      </w:r>
    </w:p>
    <w:p w:rsidR="001E05EE" w:rsidRPr="003F571A" w:rsidRDefault="001E05EE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541D" w:rsidRPr="003F571A" w:rsidRDefault="007D54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ATIVIDADE FUTURA:</w:t>
      </w:r>
    </w:p>
    <w:p w:rsidR="0023152A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lastRenderedPageBreak/>
        <w:t>1</w:t>
      </w:r>
      <w:r w:rsidR="00546C20" w:rsidRPr="003F571A">
        <w:rPr>
          <w:rFonts w:ascii="Arial" w:hAnsi="Arial" w:cs="Arial"/>
          <w:sz w:val="22"/>
          <w:szCs w:val="22"/>
        </w:rPr>
        <w:t xml:space="preserve">. Vínculo Empregatício: </w:t>
      </w:r>
      <w:r w:rsidR="0023152A" w:rsidRPr="003F571A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46C20" w:rsidRPr="003F571A">
        <w:rPr>
          <w:rFonts w:ascii="Arial" w:hAnsi="Arial" w:cs="Arial"/>
          <w:sz w:val="22"/>
          <w:szCs w:val="22"/>
        </w:rPr>
        <w:t xml:space="preserve">(   </w:t>
      </w:r>
      <w:proofErr w:type="gramEnd"/>
      <w:r w:rsidR="00546C20" w:rsidRPr="003F571A">
        <w:rPr>
          <w:rFonts w:ascii="Arial" w:hAnsi="Arial" w:cs="Arial"/>
          <w:sz w:val="22"/>
          <w:szCs w:val="22"/>
        </w:rPr>
        <w:t>) CLT</w:t>
      </w:r>
      <w:r w:rsidR="0023152A" w:rsidRPr="003F571A">
        <w:rPr>
          <w:rFonts w:ascii="Arial" w:hAnsi="Arial" w:cs="Arial"/>
          <w:sz w:val="22"/>
          <w:szCs w:val="22"/>
        </w:rPr>
        <w:t xml:space="preserve">   </w:t>
      </w:r>
      <w:r w:rsidR="00546C20" w:rsidRPr="003F571A">
        <w:rPr>
          <w:rFonts w:ascii="Arial" w:hAnsi="Arial" w:cs="Arial"/>
          <w:sz w:val="22"/>
          <w:szCs w:val="22"/>
        </w:rPr>
        <w:t xml:space="preserve">(  </w:t>
      </w:r>
      <w:r w:rsidRPr="003F571A">
        <w:rPr>
          <w:rFonts w:ascii="Arial" w:hAnsi="Arial" w:cs="Arial"/>
          <w:sz w:val="22"/>
          <w:szCs w:val="22"/>
        </w:rPr>
        <w:t xml:space="preserve"> ) </w:t>
      </w:r>
      <w:r w:rsidR="00546C20" w:rsidRPr="003F571A">
        <w:rPr>
          <w:rFonts w:ascii="Arial" w:hAnsi="Arial" w:cs="Arial"/>
          <w:sz w:val="22"/>
          <w:szCs w:val="22"/>
        </w:rPr>
        <w:t>Servidor Público</w:t>
      </w:r>
      <w:r w:rsidR="0023152A" w:rsidRPr="003F571A">
        <w:rPr>
          <w:rFonts w:ascii="Arial" w:hAnsi="Arial" w:cs="Arial"/>
          <w:sz w:val="22"/>
          <w:szCs w:val="22"/>
        </w:rPr>
        <w:t xml:space="preserve">  </w:t>
      </w:r>
      <w:r w:rsidR="00546C20" w:rsidRPr="003F571A">
        <w:rPr>
          <w:rFonts w:ascii="Arial" w:hAnsi="Arial" w:cs="Arial"/>
          <w:sz w:val="22"/>
          <w:szCs w:val="22"/>
        </w:rPr>
        <w:t xml:space="preserve"> </w:t>
      </w:r>
      <w:r w:rsidRPr="003F571A">
        <w:rPr>
          <w:rFonts w:ascii="Arial" w:hAnsi="Arial" w:cs="Arial"/>
          <w:sz w:val="22"/>
          <w:szCs w:val="22"/>
        </w:rPr>
        <w:t>(   ) Bols</w:t>
      </w:r>
      <w:r w:rsidR="00546C20" w:rsidRPr="003F571A">
        <w:rPr>
          <w:rFonts w:ascii="Arial" w:hAnsi="Arial" w:cs="Arial"/>
          <w:sz w:val="22"/>
          <w:szCs w:val="22"/>
        </w:rPr>
        <w:t>a de Fixação</w:t>
      </w:r>
      <w:r w:rsidRPr="003F571A">
        <w:rPr>
          <w:rFonts w:ascii="Arial" w:hAnsi="Arial" w:cs="Arial"/>
          <w:sz w:val="22"/>
          <w:szCs w:val="22"/>
        </w:rPr>
        <w:tab/>
      </w:r>
    </w:p>
    <w:p w:rsidR="00750BD0" w:rsidRPr="003F571A" w:rsidRDefault="00231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proofErr w:type="gramStart"/>
      <w:r w:rsidR="00750BD0" w:rsidRPr="003F571A">
        <w:rPr>
          <w:rFonts w:ascii="Arial" w:hAnsi="Arial" w:cs="Arial"/>
          <w:sz w:val="22"/>
          <w:szCs w:val="22"/>
        </w:rPr>
        <w:t xml:space="preserve">(   </w:t>
      </w:r>
      <w:proofErr w:type="gramEnd"/>
      <w:r w:rsidR="00750BD0" w:rsidRPr="003F571A">
        <w:rPr>
          <w:rFonts w:ascii="Arial" w:hAnsi="Arial" w:cs="Arial"/>
          <w:sz w:val="22"/>
          <w:szCs w:val="22"/>
        </w:rPr>
        <w:t>)</w:t>
      </w:r>
      <w:r w:rsidR="00546C20" w:rsidRPr="003F571A">
        <w:rPr>
          <w:rFonts w:ascii="Arial" w:hAnsi="Arial" w:cs="Arial"/>
          <w:sz w:val="22"/>
          <w:szCs w:val="22"/>
        </w:rPr>
        <w:t xml:space="preserve">Aposentado </w:t>
      </w:r>
      <w:r w:rsidR="00546C20" w:rsidRPr="003F571A">
        <w:rPr>
          <w:rFonts w:ascii="Arial" w:hAnsi="Arial" w:cs="Arial"/>
          <w:sz w:val="22"/>
          <w:szCs w:val="22"/>
        </w:rPr>
        <w:tab/>
        <w:t>(   ) Colaborador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2. Tipo de Instituição: 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3F571A">
        <w:rPr>
          <w:rFonts w:ascii="Arial" w:hAnsi="Arial" w:cs="Arial"/>
          <w:sz w:val="22"/>
          <w:szCs w:val="22"/>
        </w:rPr>
        <w:t>)Instituição de Ensino e Pesquisa</w:t>
      </w:r>
      <w:r w:rsidRPr="003F571A">
        <w:rPr>
          <w:rFonts w:ascii="Arial" w:hAnsi="Arial" w:cs="Arial"/>
          <w:sz w:val="22"/>
          <w:szCs w:val="22"/>
        </w:rPr>
        <w:tab/>
        <w:t>(   ) Empresa Pública ou Estatal</w:t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 xml:space="preserve"> (   )Empresa Privada </w:t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>(   )Outro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 xml:space="preserve">Citar </w:t>
      </w:r>
      <w:r w:rsidR="00886FF0" w:rsidRPr="003F571A">
        <w:rPr>
          <w:rFonts w:ascii="Arial" w:hAnsi="Arial" w:cs="Arial"/>
          <w:sz w:val="22"/>
          <w:szCs w:val="22"/>
        </w:rPr>
        <w:t xml:space="preserve">Nome e </w:t>
      </w:r>
      <w:r w:rsidRPr="003F571A">
        <w:rPr>
          <w:rFonts w:ascii="Arial" w:hAnsi="Arial" w:cs="Arial"/>
          <w:sz w:val="22"/>
          <w:szCs w:val="22"/>
        </w:rPr>
        <w:t xml:space="preserve">local: 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3. Expectativa de Atuação: 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3F571A">
        <w:rPr>
          <w:rFonts w:ascii="Arial" w:hAnsi="Arial" w:cs="Arial"/>
          <w:sz w:val="22"/>
          <w:szCs w:val="22"/>
        </w:rPr>
        <w:t>) Ensino e Pesquisa (   ) Pesquisa</w:t>
      </w:r>
      <w:r w:rsidRPr="003F571A">
        <w:rPr>
          <w:rFonts w:ascii="Arial" w:hAnsi="Arial" w:cs="Arial"/>
          <w:sz w:val="22"/>
          <w:szCs w:val="22"/>
        </w:rPr>
        <w:tab/>
        <w:t>(   ) Profissional Autônomo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3F571A">
        <w:rPr>
          <w:rFonts w:ascii="Arial" w:hAnsi="Arial" w:cs="Arial"/>
          <w:sz w:val="22"/>
          <w:szCs w:val="22"/>
        </w:rPr>
        <w:t xml:space="preserve">) Empresa </w:t>
      </w:r>
      <w:r w:rsidRPr="003F571A">
        <w:rPr>
          <w:rFonts w:ascii="Arial" w:hAnsi="Arial" w:cs="Arial"/>
          <w:sz w:val="22"/>
          <w:szCs w:val="22"/>
        </w:rPr>
        <w:tab/>
        <w:t>(   ) Outro</w:t>
      </w:r>
    </w:p>
    <w:p w:rsidR="00F534B0" w:rsidRPr="003F571A" w:rsidRDefault="00F534B0" w:rsidP="00F534B0">
      <w:pPr>
        <w:pStyle w:val="Ttulo1"/>
        <w:rPr>
          <w:rFonts w:ascii="Arial" w:hAnsi="Arial" w:cs="Arial"/>
          <w:sz w:val="22"/>
          <w:szCs w:val="22"/>
          <w:lang w:val="pt-BR"/>
        </w:rPr>
      </w:pPr>
    </w:p>
    <w:p w:rsidR="00F534B0" w:rsidRPr="003F571A" w:rsidRDefault="00F534B0" w:rsidP="00F534B0">
      <w:pPr>
        <w:pStyle w:val="Ttulo1"/>
        <w:rPr>
          <w:rFonts w:ascii="Arial" w:hAnsi="Arial" w:cs="Arial"/>
          <w:sz w:val="22"/>
          <w:szCs w:val="22"/>
          <w:lang w:val="pt-BR"/>
        </w:rPr>
      </w:pPr>
      <w:r w:rsidRPr="003F571A">
        <w:rPr>
          <w:rFonts w:ascii="Arial" w:hAnsi="Arial" w:cs="Arial"/>
          <w:sz w:val="22"/>
          <w:szCs w:val="22"/>
          <w:lang w:val="pt-BR"/>
        </w:rPr>
        <w:t>ÁREA DO CONHECIMENTO</w:t>
      </w:r>
    </w:p>
    <w:p w:rsidR="00F534B0" w:rsidRPr="003F571A" w:rsidRDefault="00F534B0" w:rsidP="00F534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F571A">
        <w:rPr>
          <w:rFonts w:ascii="Arial" w:hAnsi="Arial" w:cs="Arial"/>
          <w:sz w:val="22"/>
          <w:szCs w:val="22"/>
        </w:rPr>
        <w:t xml:space="preserve">(     </w:t>
      </w:r>
      <w:proofErr w:type="gramEnd"/>
      <w:r w:rsidRPr="003F571A">
        <w:rPr>
          <w:rFonts w:ascii="Arial" w:hAnsi="Arial" w:cs="Arial"/>
          <w:sz w:val="22"/>
          <w:szCs w:val="22"/>
        </w:rPr>
        <w:t>) Q. ORGÂNICA – 10601007   (    ) Q. INORGÂNICA – 10602003   (  ) Q. ANALÍTICA – 10604006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180C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CONTATO: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Logradouro: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Cidade: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Bairro: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UF: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CEP: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Caixa Postal:</w:t>
      </w:r>
    </w:p>
    <w:p w:rsidR="00180CFF" w:rsidRPr="003F571A" w:rsidRDefault="00C43B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Telefone</w:t>
      </w:r>
      <w:r w:rsidR="00180CFF" w:rsidRPr="003F571A">
        <w:rPr>
          <w:rFonts w:ascii="Arial" w:hAnsi="Arial" w:cs="Arial"/>
          <w:sz w:val="22"/>
          <w:szCs w:val="22"/>
        </w:rPr>
        <w:t xml:space="preserve">: 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E-mail:</w:t>
      </w:r>
    </w:p>
    <w:sectPr w:rsidR="00180CFF" w:rsidRPr="003F571A">
      <w:pgSz w:w="12240" w:h="15840"/>
      <w:pgMar w:top="1418" w:right="1134" w:bottom="1418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F0"/>
    <w:rsid w:val="00034A45"/>
    <w:rsid w:val="00180CFF"/>
    <w:rsid w:val="001E05EE"/>
    <w:rsid w:val="0023152A"/>
    <w:rsid w:val="00322407"/>
    <w:rsid w:val="0039675F"/>
    <w:rsid w:val="003F5671"/>
    <w:rsid w:val="003F571A"/>
    <w:rsid w:val="003F7668"/>
    <w:rsid w:val="00464697"/>
    <w:rsid w:val="004B095F"/>
    <w:rsid w:val="00504598"/>
    <w:rsid w:val="00536FA3"/>
    <w:rsid w:val="00546C20"/>
    <w:rsid w:val="00750BD0"/>
    <w:rsid w:val="007D541D"/>
    <w:rsid w:val="00886FF0"/>
    <w:rsid w:val="008959FC"/>
    <w:rsid w:val="00907DD1"/>
    <w:rsid w:val="00970B4A"/>
    <w:rsid w:val="009871EF"/>
    <w:rsid w:val="009E6F64"/>
    <w:rsid w:val="00A83EB2"/>
    <w:rsid w:val="00C43B4D"/>
    <w:rsid w:val="00D7396B"/>
    <w:rsid w:val="00E17AFB"/>
    <w:rsid w:val="00F47B88"/>
    <w:rsid w:val="00F534B0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lang w:val="en-US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sz w:val="28"/>
    </w:rPr>
  </w:style>
  <w:style w:type="paragraph" w:styleId="NormalWeb">
    <w:name w:val="Normal (Web)"/>
    <w:basedOn w:val="Normal"/>
    <w:rsid w:val="001E05EE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1E0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lang w:val="en-US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sz w:val="28"/>
    </w:rPr>
  </w:style>
  <w:style w:type="paragraph" w:styleId="NormalWeb">
    <w:name w:val="Normal (Web)"/>
    <w:basedOn w:val="Normal"/>
    <w:rsid w:val="001E05EE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1E0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REFERENTES A TESE OU DISSERTAÇÃO</vt:lpstr>
    </vt:vector>
  </TitlesOfParts>
  <Company>Quimica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REFERENTES A TESE OU DISSERTAÇÃO</dc:title>
  <dc:creator>CPGQ</dc:creator>
  <cp:lastModifiedBy>Usuário do Windows</cp:lastModifiedBy>
  <cp:revision>10</cp:revision>
  <dcterms:created xsi:type="dcterms:W3CDTF">2014-06-09T18:48:00Z</dcterms:created>
  <dcterms:modified xsi:type="dcterms:W3CDTF">2017-08-30T18:49:00Z</dcterms:modified>
</cp:coreProperties>
</file>